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6FF8" w14:textId="69A17080" w:rsidR="00D6377A" w:rsidRDefault="0074345B" w:rsidP="00392D40">
      <w:pPr>
        <w:pStyle w:val="BodyText"/>
        <w:spacing w:before="9"/>
        <w:rPr>
          <w:rFonts w:asci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608D7B1" wp14:editId="2CB9A952">
                <wp:simplePos x="0" y="0"/>
                <wp:positionH relativeFrom="page">
                  <wp:posOffset>842645</wp:posOffset>
                </wp:positionH>
                <wp:positionV relativeFrom="paragraph">
                  <wp:posOffset>-14605</wp:posOffset>
                </wp:positionV>
                <wp:extent cx="5980430" cy="0"/>
                <wp:effectExtent l="13970" t="13335" r="15875" b="1524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C5FA023" id="Line 6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35pt,-1.15pt" to="537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" strokeweight="1.44pt">
                <w10:wrap type="topAndBottom" anchorx="page"/>
              </v:line>
            </w:pict>
          </mc:Fallback>
        </mc:AlternateContent>
      </w:r>
    </w:p>
    <w:p w14:paraId="066A4661" w14:textId="5B068A10" w:rsidR="00D6377A" w:rsidRPr="00280DD2" w:rsidRDefault="008A1B1D" w:rsidP="00960BDC">
      <w:pPr>
        <w:pStyle w:val="Heading2"/>
        <w:spacing w:before="0" w:line="276" w:lineRule="auto"/>
        <w:ind w:left="0" w:right="0"/>
        <w:rPr>
          <w:rFonts w:ascii="Times New Roman" w:hAnsi="Times New Roman" w:cs="Times New Roman"/>
        </w:rPr>
      </w:pPr>
      <w:r w:rsidRPr="005A5EB2">
        <w:rPr>
          <w:rFonts w:ascii="Times New Roman" w:hAnsi="Times New Roman" w:cs="Times New Roman"/>
        </w:rPr>
        <w:t>A BYLAW TO AUTHORIZE A SPECIAL TAX CHARGE TO BE LEVIED AGAINST ALL TAXABLE PROPERTY WITHIN THE</w:t>
      </w:r>
      <w:r w:rsidR="00511A93" w:rsidRPr="005A5EB2">
        <w:rPr>
          <w:rFonts w:ascii="Times New Roman" w:hAnsi="Times New Roman" w:cs="Times New Roman"/>
        </w:rPr>
        <w:t xml:space="preserve"> </w:t>
      </w:r>
      <w:r w:rsidRPr="005A5EB2">
        <w:rPr>
          <w:rFonts w:ascii="Times New Roman" w:hAnsi="Times New Roman" w:cs="Times New Roman"/>
        </w:rPr>
        <w:t xml:space="preserve">SUMMER VILLAGE OF </w:t>
      </w:r>
      <w:r w:rsidR="00280DD2">
        <w:rPr>
          <w:rFonts w:ascii="Times New Roman" w:hAnsi="Times New Roman" w:cs="Times New Roman"/>
        </w:rPr>
        <w:t>CASTLE ISLAND</w:t>
      </w:r>
      <w:r w:rsidRPr="005A5EB2">
        <w:rPr>
          <w:rFonts w:ascii="Times New Roman" w:hAnsi="Times New Roman" w:cs="Times New Roman"/>
        </w:rPr>
        <w:t xml:space="preserve"> FOR THE 20</w:t>
      </w:r>
      <w:r w:rsidR="00622C7D">
        <w:rPr>
          <w:rFonts w:ascii="Times New Roman" w:hAnsi="Times New Roman" w:cs="Times New Roman"/>
        </w:rPr>
        <w:t>2</w:t>
      </w:r>
      <w:r w:rsidR="00960BDC">
        <w:rPr>
          <w:rFonts w:ascii="Times New Roman" w:hAnsi="Times New Roman" w:cs="Times New Roman"/>
        </w:rPr>
        <w:t>4</w:t>
      </w:r>
      <w:r w:rsidRPr="005A5EB2">
        <w:rPr>
          <w:rFonts w:ascii="Times New Roman" w:hAnsi="Times New Roman" w:cs="Times New Roman"/>
        </w:rPr>
        <w:t xml:space="preserve"> TAXATION YEAR</w:t>
      </w:r>
    </w:p>
    <w:p w14:paraId="361A9D14" w14:textId="22A9C28D" w:rsidR="00D6377A" w:rsidRDefault="0074345B" w:rsidP="003225AA">
      <w:pPr>
        <w:pStyle w:val="BodyText"/>
        <w:spacing w:before="2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608D7B1" wp14:editId="38A8113A">
                <wp:simplePos x="0" y="0"/>
                <wp:positionH relativeFrom="page">
                  <wp:posOffset>857885</wp:posOffset>
                </wp:positionH>
                <wp:positionV relativeFrom="paragraph">
                  <wp:posOffset>62865</wp:posOffset>
                </wp:positionV>
                <wp:extent cx="5980430" cy="0"/>
                <wp:effectExtent l="10160" t="11430" r="10160" b="17145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0FCDB8E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55pt,4.95pt" to="538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" strokeweight="1.44pt">
                <w10:wrap type="topAndBottom" anchorx="page"/>
              </v:line>
            </w:pict>
          </mc:Fallback>
        </mc:AlternateContent>
      </w:r>
    </w:p>
    <w:p w14:paraId="0C476976" w14:textId="75CEACAC" w:rsidR="00D6377A" w:rsidRPr="00996CA4" w:rsidRDefault="008A1B1D" w:rsidP="00360EFF">
      <w:pPr>
        <w:pStyle w:val="BodyText"/>
        <w:spacing w:before="52" w:line="276" w:lineRule="auto"/>
        <w:ind w:left="159" w:right="298"/>
        <w:jc w:val="both"/>
        <w:rPr>
          <w:rFonts w:ascii="Tahoma" w:hAnsi="Tahoma" w:cs="Tahoma"/>
          <w:sz w:val="22"/>
          <w:szCs w:val="22"/>
        </w:rPr>
      </w:pPr>
      <w:r w:rsidRPr="00996CA4">
        <w:rPr>
          <w:rFonts w:ascii="Tahoma" w:hAnsi="Tahoma" w:cs="Tahoma"/>
          <w:b/>
          <w:sz w:val="22"/>
          <w:szCs w:val="22"/>
        </w:rPr>
        <w:t xml:space="preserve">WHEREAS </w:t>
      </w:r>
      <w:r w:rsidRPr="00996CA4">
        <w:rPr>
          <w:rFonts w:ascii="Tahoma" w:hAnsi="Tahoma" w:cs="Tahoma"/>
          <w:sz w:val="22"/>
          <w:szCs w:val="22"/>
        </w:rPr>
        <w:t xml:space="preserve">the Summer Village of </w:t>
      </w:r>
      <w:r w:rsidR="00880BC0">
        <w:rPr>
          <w:rFonts w:ascii="Tahoma" w:hAnsi="Tahoma" w:cs="Tahoma"/>
          <w:sz w:val="22"/>
          <w:szCs w:val="22"/>
        </w:rPr>
        <w:t>Castle Island has pre</w:t>
      </w:r>
      <w:r w:rsidRPr="00996CA4">
        <w:rPr>
          <w:rFonts w:ascii="Tahoma" w:hAnsi="Tahoma" w:cs="Tahoma"/>
          <w:sz w:val="22"/>
          <w:szCs w:val="22"/>
        </w:rPr>
        <w:t>pared and adopted detailed estimates of the cost of the specific service or purpose and included that estimate in the budget for 20</w:t>
      </w:r>
      <w:r w:rsidR="00FB5C6B">
        <w:rPr>
          <w:rFonts w:ascii="Tahoma" w:hAnsi="Tahoma" w:cs="Tahoma"/>
          <w:sz w:val="22"/>
          <w:szCs w:val="22"/>
        </w:rPr>
        <w:t>2</w:t>
      </w:r>
      <w:r w:rsidR="00960BDC">
        <w:rPr>
          <w:rFonts w:ascii="Tahoma" w:hAnsi="Tahoma" w:cs="Tahoma"/>
          <w:sz w:val="22"/>
          <w:szCs w:val="22"/>
        </w:rPr>
        <w:t>4</w:t>
      </w:r>
      <w:r w:rsidRPr="00996CA4">
        <w:rPr>
          <w:rFonts w:ascii="Tahoma" w:hAnsi="Tahoma" w:cs="Tahoma"/>
          <w:sz w:val="22"/>
          <w:szCs w:val="22"/>
        </w:rPr>
        <w:t>; and</w:t>
      </w:r>
    </w:p>
    <w:p w14:paraId="2AA58446" w14:textId="77777777" w:rsidR="00D6377A" w:rsidRPr="00996CA4" w:rsidRDefault="008A1B1D" w:rsidP="00360EFF">
      <w:pPr>
        <w:pStyle w:val="BodyText"/>
        <w:spacing w:before="160"/>
        <w:ind w:left="159"/>
        <w:jc w:val="both"/>
        <w:rPr>
          <w:rFonts w:ascii="Tahoma" w:hAnsi="Tahoma" w:cs="Tahoma"/>
          <w:sz w:val="22"/>
          <w:szCs w:val="22"/>
        </w:rPr>
      </w:pPr>
      <w:proofErr w:type="gramStart"/>
      <w:r w:rsidRPr="00996CA4">
        <w:rPr>
          <w:rFonts w:ascii="Tahoma" w:hAnsi="Tahoma" w:cs="Tahoma"/>
          <w:b/>
          <w:sz w:val="22"/>
          <w:szCs w:val="22"/>
        </w:rPr>
        <w:t>WHEREAS,</w:t>
      </w:r>
      <w:proofErr w:type="gramEnd"/>
      <w:r w:rsidRPr="00996CA4">
        <w:rPr>
          <w:rFonts w:ascii="Tahoma" w:hAnsi="Tahoma" w:cs="Tahoma"/>
          <w:b/>
          <w:sz w:val="22"/>
          <w:szCs w:val="22"/>
        </w:rPr>
        <w:t xml:space="preserve"> </w:t>
      </w:r>
      <w:r w:rsidRPr="00996CA4">
        <w:rPr>
          <w:rFonts w:ascii="Tahoma" w:hAnsi="Tahoma" w:cs="Tahoma"/>
          <w:sz w:val="22"/>
          <w:szCs w:val="22"/>
        </w:rPr>
        <w:t>the estimated amount required for the cost of the specific service or purpose is</w:t>
      </w:r>
    </w:p>
    <w:p w14:paraId="2AD031F2" w14:textId="76980409" w:rsidR="00D6377A" w:rsidRPr="00996CA4" w:rsidRDefault="003225AA">
      <w:pPr>
        <w:spacing w:before="43"/>
        <w:ind w:left="160"/>
        <w:rPr>
          <w:rFonts w:ascii="Tahoma" w:hAnsi="Tahoma" w:cs="Tahoma"/>
        </w:rPr>
      </w:pPr>
      <w:r w:rsidRPr="00996CA4">
        <w:rPr>
          <w:rFonts w:ascii="Tahoma" w:hAnsi="Tahoma" w:cs="Tahoma"/>
          <w:b/>
        </w:rPr>
        <w:t>$</w:t>
      </w:r>
      <w:r w:rsidR="00862DC3">
        <w:rPr>
          <w:rFonts w:ascii="Tahoma" w:hAnsi="Tahoma" w:cs="Tahoma"/>
          <w:b/>
        </w:rPr>
        <w:t>7,505.22</w:t>
      </w:r>
      <w:r w:rsidR="008A1B1D" w:rsidRPr="00996CA4">
        <w:rPr>
          <w:rFonts w:ascii="Tahoma" w:hAnsi="Tahoma" w:cs="Tahoma"/>
        </w:rPr>
        <w:t>; and</w:t>
      </w:r>
    </w:p>
    <w:p w14:paraId="1018D374" w14:textId="2386E817" w:rsidR="00D6377A" w:rsidRPr="00996CA4" w:rsidRDefault="008A1B1D">
      <w:pPr>
        <w:pStyle w:val="BodyText"/>
        <w:spacing w:before="203" w:line="276" w:lineRule="auto"/>
        <w:ind w:left="159" w:right="329"/>
        <w:jc w:val="both"/>
        <w:rPr>
          <w:rFonts w:ascii="Tahoma" w:hAnsi="Tahoma" w:cs="Tahoma"/>
          <w:sz w:val="22"/>
          <w:szCs w:val="22"/>
        </w:rPr>
      </w:pPr>
      <w:r w:rsidRPr="00996CA4">
        <w:rPr>
          <w:rFonts w:ascii="Tahoma" w:hAnsi="Tahoma" w:cs="Tahoma"/>
          <w:b/>
          <w:sz w:val="22"/>
          <w:szCs w:val="22"/>
        </w:rPr>
        <w:t xml:space="preserve">WHEREAS </w:t>
      </w:r>
      <w:r w:rsidRPr="00996CA4">
        <w:rPr>
          <w:rFonts w:ascii="Tahoma" w:hAnsi="Tahoma" w:cs="Tahoma"/>
          <w:sz w:val="22"/>
          <w:szCs w:val="22"/>
        </w:rPr>
        <w:t xml:space="preserve">the Summer Village of </w:t>
      </w:r>
      <w:r w:rsidR="00DB4D4E">
        <w:rPr>
          <w:rFonts w:ascii="Tahoma" w:hAnsi="Tahoma" w:cs="Tahoma"/>
          <w:sz w:val="22"/>
          <w:szCs w:val="22"/>
        </w:rPr>
        <w:t>Castle Island</w:t>
      </w:r>
      <w:r w:rsidRPr="00996CA4">
        <w:rPr>
          <w:rFonts w:ascii="Tahoma" w:hAnsi="Tahoma" w:cs="Tahoma"/>
          <w:sz w:val="22"/>
          <w:szCs w:val="22"/>
        </w:rPr>
        <w:t xml:space="preserve"> deems it fair and equitable to charge equally all taxable </w:t>
      </w:r>
      <w:r w:rsidR="00511A93" w:rsidRPr="00996CA4">
        <w:rPr>
          <w:rFonts w:ascii="Tahoma" w:hAnsi="Tahoma" w:cs="Tahoma"/>
          <w:sz w:val="22"/>
          <w:szCs w:val="22"/>
        </w:rPr>
        <w:t>property</w:t>
      </w:r>
      <w:r w:rsidRPr="00996CA4">
        <w:rPr>
          <w:rFonts w:ascii="Tahoma" w:hAnsi="Tahoma" w:cs="Tahoma"/>
          <w:sz w:val="22"/>
          <w:szCs w:val="22"/>
        </w:rPr>
        <w:t xml:space="preserve"> within the Summer Village of </w:t>
      </w:r>
      <w:r w:rsidR="00DB4D4E">
        <w:rPr>
          <w:rFonts w:ascii="Tahoma" w:hAnsi="Tahoma" w:cs="Tahoma"/>
          <w:sz w:val="22"/>
          <w:szCs w:val="22"/>
        </w:rPr>
        <w:t>Castle Island</w:t>
      </w:r>
      <w:r w:rsidRPr="00996CA4">
        <w:rPr>
          <w:rFonts w:ascii="Tahoma" w:hAnsi="Tahoma" w:cs="Tahoma"/>
          <w:sz w:val="22"/>
          <w:szCs w:val="22"/>
        </w:rPr>
        <w:t xml:space="preserve"> that will benefit from the specific services and purposes; and</w:t>
      </w:r>
    </w:p>
    <w:p w14:paraId="2374C802" w14:textId="179FA858" w:rsidR="00D6377A" w:rsidRPr="00996CA4" w:rsidRDefault="008A1B1D" w:rsidP="00360EFF">
      <w:pPr>
        <w:pStyle w:val="BodyText"/>
        <w:spacing w:before="159" w:line="276" w:lineRule="auto"/>
        <w:ind w:left="159" w:right="480"/>
        <w:jc w:val="both"/>
        <w:rPr>
          <w:rFonts w:ascii="Tahoma" w:hAnsi="Tahoma" w:cs="Tahoma"/>
          <w:sz w:val="22"/>
          <w:szCs w:val="22"/>
        </w:rPr>
      </w:pPr>
      <w:r w:rsidRPr="00996CA4">
        <w:rPr>
          <w:rFonts w:ascii="Tahoma" w:hAnsi="Tahoma" w:cs="Tahoma"/>
          <w:b/>
          <w:sz w:val="22"/>
          <w:szCs w:val="22"/>
        </w:rPr>
        <w:t xml:space="preserve">WHEREAS </w:t>
      </w:r>
      <w:r w:rsidRPr="00996CA4">
        <w:rPr>
          <w:rFonts w:ascii="Tahoma" w:hAnsi="Tahoma" w:cs="Tahoma"/>
          <w:sz w:val="22"/>
          <w:szCs w:val="22"/>
        </w:rPr>
        <w:t xml:space="preserve">the Summer Village of </w:t>
      </w:r>
      <w:r w:rsidR="00DB4D4E">
        <w:rPr>
          <w:rFonts w:ascii="Tahoma" w:hAnsi="Tahoma" w:cs="Tahoma"/>
          <w:sz w:val="22"/>
          <w:szCs w:val="22"/>
        </w:rPr>
        <w:t>Castle Island</w:t>
      </w:r>
      <w:r w:rsidRPr="00996CA4">
        <w:rPr>
          <w:rFonts w:ascii="Tahoma" w:hAnsi="Tahoma" w:cs="Tahoma"/>
          <w:sz w:val="22"/>
          <w:szCs w:val="22"/>
        </w:rPr>
        <w:t xml:space="preserve"> is authorized to pass a special tax bylaw under the </w:t>
      </w:r>
      <w:r w:rsidRPr="00996CA4">
        <w:rPr>
          <w:rFonts w:ascii="Tahoma" w:hAnsi="Tahoma" w:cs="Tahoma"/>
          <w:i/>
          <w:sz w:val="22"/>
          <w:szCs w:val="22"/>
        </w:rPr>
        <w:t xml:space="preserve">Municipal Government Act </w:t>
      </w:r>
      <w:r w:rsidRPr="00996CA4">
        <w:rPr>
          <w:rFonts w:ascii="Tahoma" w:hAnsi="Tahoma" w:cs="Tahoma"/>
          <w:sz w:val="22"/>
          <w:szCs w:val="22"/>
        </w:rPr>
        <w:t>RSA 2000 Chapter M-26, Part 10 Division 5; and</w:t>
      </w:r>
    </w:p>
    <w:p w14:paraId="5229B769" w14:textId="5966A2C2" w:rsidR="00D6377A" w:rsidRPr="00996CA4" w:rsidRDefault="008A1B1D" w:rsidP="00360EFF">
      <w:pPr>
        <w:pStyle w:val="BodyText"/>
        <w:spacing w:before="159" w:line="278" w:lineRule="auto"/>
        <w:ind w:left="160" w:right="180"/>
        <w:jc w:val="both"/>
        <w:rPr>
          <w:rFonts w:ascii="Tahoma" w:hAnsi="Tahoma" w:cs="Tahoma"/>
          <w:sz w:val="22"/>
          <w:szCs w:val="22"/>
        </w:rPr>
      </w:pPr>
      <w:r w:rsidRPr="00996CA4">
        <w:rPr>
          <w:rFonts w:ascii="Tahoma" w:hAnsi="Tahoma" w:cs="Tahoma"/>
          <w:b/>
          <w:sz w:val="22"/>
          <w:szCs w:val="22"/>
        </w:rPr>
        <w:t xml:space="preserve">NOW THEREFORE, </w:t>
      </w:r>
      <w:r w:rsidRPr="00996CA4">
        <w:rPr>
          <w:rFonts w:ascii="Tahoma" w:hAnsi="Tahoma" w:cs="Tahoma"/>
          <w:sz w:val="22"/>
          <w:szCs w:val="22"/>
        </w:rPr>
        <w:t xml:space="preserve">the </w:t>
      </w:r>
      <w:r w:rsidR="007972F0">
        <w:rPr>
          <w:rFonts w:ascii="Tahoma" w:hAnsi="Tahoma" w:cs="Tahoma"/>
          <w:sz w:val="22"/>
          <w:szCs w:val="22"/>
        </w:rPr>
        <w:t>C</w:t>
      </w:r>
      <w:r w:rsidRPr="00996CA4">
        <w:rPr>
          <w:rFonts w:ascii="Tahoma" w:hAnsi="Tahoma" w:cs="Tahoma"/>
          <w:sz w:val="22"/>
          <w:szCs w:val="22"/>
        </w:rPr>
        <w:t xml:space="preserve">ouncil of the Summer Village of </w:t>
      </w:r>
      <w:r w:rsidR="00DB4D4E">
        <w:rPr>
          <w:rFonts w:ascii="Tahoma" w:hAnsi="Tahoma" w:cs="Tahoma"/>
          <w:sz w:val="22"/>
          <w:szCs w:val="22"/>
        </w:rPr>
        <w:t>Castle Island</w:t>
      </w:r>
      <w:r w:rsidRPr="00996CA4">
        <w:rPr>
          <w:rFonts w:ascii="Tahoma" w:hAnsi="Tahoma" w:cs="Tahoma"/>
          <w:sz w:val="22"/>
          <w:szCs w:val="22"/>
        </w:rPr>
        <w:t>, in the Province of Alberta, enacts as follows:</w:t>
      </w:r>
    </w:p>
    <w:p w14:paraId="256E2A50" w14:textId="3171811D" w:rsidR="00D6377A" w:rsidRPr="00996CA4" w:rsidRDefault="008A1B1D" w:rsidP="00360EFF">
      <w:pPr>
        <w:pStyle w:val="ListParagraph"/>
        <w:numPr>
          <w:ilvl w:val="0"/>
          <w:numId w:val="1"/>
        </w:numPr>
        <w:tabs>
          <w:tab w:val="left" w:pos="880"/>
        </w:tabs>
        <w:spacing w:before="156" w:line="276" w:lineRule="auto"/>
        <w:ind w:right="405"/>
        <w:jc w:val="both"/>
        <w:rPr>
          <w:rFonts w:ascii="Tahoma" w:hAnsi="Tahoma" w:cs="Tahoma"/>
        </w:rPr>
      </w:pPr>
      <w:r w:rsidRPr="007972F0">
        <w:rPr>
          <w:rFonts w:ascii="Tahoma" w:hAnsi="Tahoma" w:cs="Tahoma"/>
          <w:bCs/>
        </w:rPr>
        <w:t>Th</w:t>
      </w:r>
      <w:r w:rsidRPr="00996CA4">
        <w:rPr>
          <w:rFonts w:ascii="Tahoma" w:hAnsi="Tahoma" w:cs="Tahoma"/>
        </w:rPr>
        <w:t>at the Chief Administrative Officer is hereby authorized to levy the following special tax r</w:t>
      </w:r>
      <w:r w:rsidR="00511A93" w:rsidRPr="00996CA4">
        <w:rPr>
          <w:rFonts w:ascii="Tahoma" w:hAnsi="Tahoma" w:cs="Tahoma"/>
        </w:rPr>
        <w:t>ates on each taxable property</w:t>
      </w:r>
      <w:r w:rsidRPr="00996CA4">
        <w:rPr>
          <w:rFonts w:ascii="Tahoma" w:hAnsi="Tahoma" w:cs="Tahoma"/>
        </w:rPr>
        <w:t xml:space="preserve"> as shown on subdivision plans within the corporate limits of the Summer Village of</w:t>
      </w:r>
      <w:r w:rsidRPr="00996CA4">
        <w:rPr>
          <w:rFonts w:ascii="Tahoma" w:hAnsi="Tahoma" w:cs="Tahoma"/>
          <w:spacing w:val="-16"/>
        </w:rPr>
        <w:t xml:space="preserve"> </w:t>
      </w:r>
      <w:r w:rsidR="00DB4D4E">
        <w:rPr>
          <w:rFonts w:ascii="Tahoma" w:hAnsi="Tahoma" w:cs="Tahoma"/>
        </w:rPr>
        <w:t>Castle Island</w:t>
      </w:r>
      <w:r w:rsidRPr="00996CA4">
        <w:rPr>
          <w:rFonts w:ascii="Tahoma" w:hAnsi="Tahoma" w:cs="Tahoma"/>
        </w:rPr>
        <w:t>.</w:t>
      </w:r>
    </w:p>
    <w:p w14:paraId="0E59F983" w14:textId="3AC55196" w:rsidR="00D6377A" w:rsidRPr="00996CA4" w:rsidRDefault="008A1B1D" w:rsidP="00360EFF">
      <w:pPr>
        <w:pStyle w:val="BodyText"/>
        <w:spacing w:before="159" w:line="278" w:lineRule="auto"/>
        <w:ind w:left="880" w:right="597"/>
        <w:jc w:val="both"/>
        <w:rPr>
          <w:rFonts w:ascii="Tahoma" w:hAnsi="Tahoma" w:cs="Tahoma"/>
          <w:sz w:val="22"/>
          <w:szCs w:val="22"/>
        </w:rPr>
      </w:pPr>
      <w:r w:rsidRPr="00996CA4">
        <w:rPr>
          <w:rFonts w:ascii="Tahoma" w:hAnsi="Tahoma" w:cs="Tahoma"/>
          <w:sz w:val="22"/>
          <w:szCs w:val="22"/>
        </w:rPr>
        <w:t>20</w:t>
      </w:r>
      <w:r w:rsidR="00A04A5D">
        <w:rPr>
          <w:rFonts w:ascii="Tahoma" w:hAnsi="Tahoma" w:cs="Tahoma"/>
          <w:sz w:val="22"/>
          <w:szCs w:val="22"/>
        </w:rPr>
        <w:t>2</w:t>
      </w:r>
      <w:r w:rsidR="00862DC3">
        <w:rPr>
          <w:rFonts w:ascii="Tahoma" w:hAnsi="Tahoma" w:cs="Tahoma"/>
          <w:sz w:val="22"/>
          <w:szCs w:val="22"/>
        </w:rPr>
        <w:t>4</w:t>
      </w:r>
      <w:r w:rsidRPr="00996CA4">
        <w:rPr>
          <w:rFonts w:ascii="Tahoma" w:hAnsi="Tahoma" w:cs="Tahoma"/>
          <w:sz w:val="22"/>
          <w:szCs w:val="22"/>
        </w:rPr>
        <w:t xml:space="preserve"> Special Tax Required is </w:t>
      </w:r>
      <w:r w:rsidR="003225AA" w:rsidRPr="00996CA4">
        <w:rPr>
          <w:rFonts w:ascii="Tahoma" w:hAnsi="Tahoma" w:cs="Tahoma"/>
          <w:b/>
          <w:sz w:val="22"/>
          <w:szCs w:val="22"/>
        </w:rPr>
        <w:t>$</w:t>
      </w:r>
      <w:r w:rsidR="00942AC0">
        <w:rPr>
          <w:rFonts w:ascii="Tahoma" w:hAnsi="Tahoma" w:cs="Tahoma"/>
          <w:b/>
          <w:sz w:val="22"/>
          <w:szCs w:val="22"/>
        </w:rPr>
        <w:t>7,</w:t>
      </w:r>
      <w:r w:rsidR="00862DC3">
        <w:rPr>
          <w:rFonts w:ascii="Tahoma" w:hAnsi="Tahoma" w:cs="Tahoma"/>
          <w:b/>
          <w:sz w:val="22"/>
          <w:szCs w:val="22"/>
        </w:rPr>
        <w:t>505.22</w:t>
      </w:r>
      <w:r w:rsidRPr="00996CA4">
        <w:rPr>
          <w:rFonts w:ascii="Tahoma" w:hAnsi="Tahoma" w:cs="Tahoma"/>
          <w:b/>
          <w:sz w:val="22"/>
          <w:szCs w:val="22"/>
        </w:rPr>
        <w:t xml:space="preserve"> </w:t>
      </w:r>
      <w:r w:rsidRPr="00996CA4">
        <w:rPr>
          <w:rFonts w:ascii="Tahoma" w:hAnsi="Tahoma" w:cs="Tahoma"/>
          <w:sz w:val="22"/>
          <w:szCs w:val="22"/>
        </w:rPr>
        <w:t>for the costs of the service and purposes as follows:</w:t>
      </w:r>
    </w:p>
    <w:p w14:paraId="75E1EB26" w14:textId="579378D4" w:rsidR="00D6377A" w:rsidRPr="00996CA4" w:rsidRDefault="008A1B1D">
      <w:pPr>
        <w:pStyle w:val="ListParagraph"/>
        <w:numPr>
          <w:ilvl w:val="1"/>
          <w:numId w:val="1"/>
        </w:numPr>
        <w:tabs>
          <w:tab w:val="left" w:pos="1705"/>
          <w:tab w:val="left" w:pos="1706"/>
        </w:tabs>
        <w:spacing w:before="205"/>
        <w:rPr>
          <w:rFonts w:ascii="Tahoma" w:hAnsi="Tahoma" w:cs="Tahoma"/>
          <w:b/>
        </w:rPr>
      </w:pPr>
      <w:r w:rsidRPr="00996CA4">
        <w:rPr>
          <w:rFonts w:ascii="Tahoma" w:hAnsi="Tahoma" w:cs="Tahoma"/>
        </w:rPr>
        <w:t>Fire Protection Area</w:t>
      </w:r>
      <w:r w:rsidRPr="00996CA4">
        <w:rPr>
          <w:rFonts w:ascii="Tahoma" w:hAnsi="Tahoma" w:cs="Tahoma"/>
          <w:spacing w:val="-14"/>
        </w:rPr>
        <w:t xml:space="preserve"> </w:t>
      </w:r>
      <w:r w:rsidRPr="00996CA4">
        <w:rPr>
          <w:rFonts w:ascii="Tahoma" w:hAnsi="Tahoma" w:cs="Tahoma"/>
        </w:rPr>
        <w:t>Tax</w:t>
      </w:r>
      <w:r w:rsidR="006734F2" w:rsidRPr="00996CA4">
        <w:rPr>
          <w:rFonts w:ascii="Tahoma" w:hAnsi="Tahoma" w:cs="Tahoma"/>
        </w:rPr>
        <w:t xml:space="preserve"> </w:t>
      </w:r>
      <w:r w:rsidRPr="00996CA4">
        <w:rPr>
          <w:rFonts w:ascii="Tahoma" w:hAnsi="Tahoma" w:cs="Tahoma"/>
          <w:b/>
        </w:rPr>
        <w:t>-</w:t>
      </w:r>
      <w:r w:rsidR="006734F2" w:rsidRPr="00996CA4">
        <w:rPr>
          <w:rFonts w:ascii="Tahoma" w:hAnsi="Tahoma" w:cs="Tahoma"/>
          <w:b/>
        </w:rPr>
        <w:t xml:space="preserve"> </w:t>
      </w:r>
      <w:r w:rsidRPr="00996CA4">
        <w:rPr>
          <w:rFonts w:ascii="Tahoma" w:hAnsi="Tahoma" w:cs="Tahoma"/>
          <w:b/>
        </w:rPr>
        <w:t>$</w:t>
      </w:r>
      <w:r w:rsidR="00D07C90">
        <w:rPr>
          <w:rFonts w:ascii="Tahoma" w:hAnsi="Tahoma" w:cs="Tahoma"/>
          <w:b/>
        </w:rPr>
        <w:t>3,120.00</w:t>
      </w:r>
    </w:p>
    <w:p w14:paraId="770714AD" w14:textId="4077FE1B" w:rsidR="004A1F3B" w:rsidRPr="00996CA4" w:rsidRDefault="004A1F3B">
      <w:pPr>
        <w:pStyle w:val="ListParagraph"/>
        <w:numPr>
          <w:ilvl w:val="1"/>
          <w:numId w:val="1"/>
        </w:numPr>
        <w:tabs>
          <w:tab w:val="left" w:pos="1705"/>
          <w:tab w:val="left" w:pos="1706"/>
        </w:tabs>
        <w:spacing w:before="205"/>
        <w:rPr>
          <w:rFonts w:ascii="Tahoma" w:hAnsi="Tahoma" w:cs="Tahoma"/>
          <w:b/>
        </w:rPr>
      </w:pPr>
      <w:r w:rsidRPr="00996CA4">
        <w:rPr>
          <w:rFonts w:ascii="Tahoma" w:hAnsi="Tahoma" w:cs="Tahoma"/>
        </w:rPr>
        <w:t xml:space="preserve">Recreational Services Tax - </w:t>
      </w:r>
      <w:r w:rsidRPr="00996CA4">
        <w:rPr>
          <w:rFonts w:ascii="Tahoma" w:hAnsi="Tahoma" w:cs="Tahoma"/>
          <w:b/>
        </w:rPr>
        <w:t>$</w:t>
      </w:r>
      <w:r w:rsidR="00D97835">
        <w:rPr>
          <w:rFonts w:ascii="Tahoma" w:hAnsi="Tahoma" w:cs="Tahoma"/>
          <w:b/>
        </w:rPr>
        <w:t>4,385.22</w:t>
      </w:r>
    </w:p>
    <w:p w14:paraId="65B1250F" w14:textId="591B08BF" w:rsidR="00D6377A" w:rsidRPr="00996CA4" w:rsidRDefault="008A1B1D" w:rsidP="00360EFF">
      <w:pPr>
        <w:pStyle w:val="ListParagraph"/>
        <w:numPr>
          <w:ilvl w:val="0"/>
          <w:numId w:val="1"/>
        </w:numPr>
        <w:tabs>
          <w:tab w:val="left" w:pos="880"/>
        </w:tabs>
        <w:spacing w:before="204" w:line="276" w:lineRule="auto"/>
        <w:ind w:right="273"/>
        <w:jc w:val="both"/>
        <w:rPr>
          <w:rFonts w:ascii="Tahoma" w:hAnsi="Tahoma" w:cs="Tahoma"/>
        </w:rPr>
      </w:pPr>
      <w:r w:rsidRPr="00996CA4">
        <w:rPr>
          <w:rFonts w:ascii="Tahoma" w:hAnsi="Tahoma" w:cs="Tahoma"/>
        </w:rPr>
        <w:t xml:space="preserve">That the amount payable per </w:t>
      </w:r>
      <w:r w:rsidR="00511A93" w:rsidRPr="00996CA4">
        <w:rPr>
          <w:rFonts w:ascii="Tahoma" w:hAnsi="Tahoma" w:cs="Tahoma"/>
        </w:rPr>
        <w:t>taxable property</w:t>
      </w:r>
      <w:r w:rsidRPr="00996CA4">
        <w:rPr>
          <w:rFonts w:ascii="Tahoma" w:hAnsi="Tahoma" w:cs="Tahoma"/>
        </w:rPr>
        <w:t xml:space="preserve"> as a special tax shall be an amount of </w:t>
      </w:r>
      <w:r w:rsidR="00511A93" w:rsidRPr="00996CA4">
        <w:rPr>
          <w:rFonts w:ascii="Tahoma" w:hAnsi="Tahoma" w:cs="Tahoma"/>
          <w:b/>
        </w:rPr>
        <w:t>$</w:t>
      </w:r>
      <w:r w:rsidR="00D97835">
        <w:rPr>
          <w:rFonts w:ascii="Tahoma" w:hAnsi="Tahoma" w:cs="Tahoma"/>
          <w:b/>
        </w:rPr>
        <w:t>3</w:t>
      </w:r>
      <w:r w:rsidR="00D07C90">
        <w:rPr>
          <w:rFonts w:ascii="Tahoma" w:hAnsi="Tahoma" w:cs="Tahoma"/>
          <w:b/>
        </w:rPr>
        <w:t>57.39</w:t>
      </w:r>
      <w:r w:rsidR="00511A93" w:rsidRPr="00996CA4">
        <w:rPr>
          <w:rFonts w:ascii="Tahoma" w:hAnsi="Tahoma" w:cs="Tahoma"/>
          <w:b/>
        </w:rPr>
        <w:t xml:space="preserve"> </w:t>
      </w:r>
      <w:r w:rsidRPr="00996CA4">
        <w:rPr>
          <w:rFonts w:ascii="Tahoma" w:hAnsi="Tahoma" w:cs="Tahoma"/>
        </w:rPr>
        <w:t>l</w:t>
      </w:r>
      <w:r w:rsidR="00511A93" w:rsidRPr="00996CA4">
        <w:rPr>
          <w:rFonts w:ascii="Tahoma" w:hAnsi="Tahoma" w:cs="Tahoma"/>
        </w:rPr>
        <w:t>evied in 20</w:t>
      </w:r>
      <w:r w:rsidR="005101DD">
        <w:rPr>
          <w:rFonts w:ascii="Tahoma" w:hAnsi="Tahoma" w:cs="Tahoma"/>
        </w:rPr>
        <w:t>2</w:t>
      </w:r>
      <w:r w:rsidR="00D07C90">
        <w:rPr>
          <w:rFonts w:ascii="Tahoma" w:hAnsi="Tahoma" w:cs="Tahoma"/>
        </w:rPr>
        <w:t>4</w:t>
      </w:r>
      <w:r w:rsidR="00511A93" w:rsidRPr="00996CA4">
        <w:rPr>
          <w:rFonts w:ascii="Tahoma" w:hAnsi="Tahoma" w:cs="Tahoma"/>
        </w:rPr>
        <w:t xml:space="preserve"> equally on all </w:t>
      </w:r>
      <w:r w:rsidR="00D97835">
        <w:rPr>
          <w:rFonts w:ascii="Tahoma" w:hAnsi="Tahoma" w:cs="Tahoma"/>
        </w:rPr>
        <w:t>21</w:t>
      </w:r>
      <w:r w:rsidRPr="00996CA4">
        <w:rPr>
          <w:rFonts w:ascii="Tahoma" w:hAnsi="Tahoma" w:cs="Tahoma"/>
        </w:rPr>
        <w:t xml:space="preserve"> taxable </w:t>
      </w:r>
      <w:r w:rsidR="00511A93" w:rsidRPr="00996CA4">
        <w:rPr>
          <w:rFonts w:ascii="Tahoma" w:hAnsi="Tahoma" w:cs="Tahoma"/>
        </w:rPr>
        <w:t>properties</w:t>
      </w:r>
      <w:r w:rsidRPr="00996CA4">
        <w:rPr>
          <w:rFonts w:ascii="Tahoma" w:hAnsi="Tahoma" w:cs="Tahoma"/>
        </w:rPr>
        <w:t xml:space="preserve"> within the corporate limits of the Summer Village of</w:t>
      </w:r>
      <w:r w:rsidRPr="00996CA4">
        <w:rPr>
          <w:rFonts w:ascii="Tahoma" w:hAnsi="Tahoma" w:cs="Tahoma"/>
          <w:spacing w:val="-16"/>
        </w:rPr>
        <w:t xml:space="preserve"> </w:t>
      </w:r>
      <w:r w:rsidR="00D97835">
        <w:rPr>
          <w:rFonts w:ascii="Tahoma" w:hAnsi="Tahoma" w:cs="Tahoma"/>
        </w:rPr>
        <w:t>Castle Island</w:t>
      </w:r>
      <w:r w:rsidRPr="00996CA4">
        <w:rPr>
          <w:rFonts w:ascii="Tahoma" w:hAnsi="Tahoma" w:cs="Tahoma"/>
        </w:rPr>
        <w:t>.</w:t>
      </w:r>
    </w:p>
    <w:p w14:paraId="57E7A629" w14:textId="77777777" w:rsidR="00D6377A" w:rsidRPr="00996CA4" w:rsidRDefault="00D6377A">
      <w:pPr>
        <w:pStyle w:val="BodyText"/>
        <w:rPr>
          <w:rFonts w:ascii="Tahoma" w:hAnsi="Tahoma" w:cs="Tahoma"/>
          <w:sz w:val="22"/>
          <w:szCs w:val="22"/>
        </w:rPr>
      </w:pPr>
    </w:p>
    <w:p w14:paraId="33411C3E" w14:textId="1841A0A9" w:rsidR="00D6377A" w:rsidRPr="00996CA4" w:rsidRDefault="008A1B1D" w:rsidP="00360EFF">
      <w:pPr>
        <w:pStyle w:val="ListParagraph"/>
        <w:numPr>
          <w:ilvl w:val="0"/>
          <w:numId w:val="1"/>
        </w:numPr>
        <w:tabs>
          <w:tab w:val="left" w:pos="880"/>
        </w:tabs>
        <w:spacing w:line="276" w:lineRule="auto"/>
        <w:ind w:right="194"/>
        <w:jc w:val="both"/>
        <w:rPr>
          <w:rFonts w:ascii="Tahoma" w:hAnsi="Tahoma" w:cs="Tahoma"/>
        </w:rPr>
      </w:pPr>
      <w:r w:rsidRPr="00996CA4">
        <w:rPr>
          <w:rFonts w:ascii="Tahoma" w:hAnsi="Tahoma" w:cs="Tahoma"/>
        </w:rPr>
        <w:t>That the “</w:t>
      </w:r>
      <w:r w:rsidRPr="00996CA4">
        <w:rPr>
          <w:rFonts w:ascii="Tahoma" w:hAnsi="Tahoma" w:cs="Tahoma"/>
          <w:b/>
        </w:rPr>
        <w:t>Special Tax</w:t>
      </w:r>
      <w:proofErr w:type="gramStart"/>
      <w:r w:rsidRPr="00996CA4">
        <w:rPr>
          <w:rFonts w:ascii="Tahoma" w:hAnsi="Tahoma" w:cs="Tahoma"/>
          <w:b/>
        </w:rPr>
        <w:t xml:space="preserve">”, </w:t>
      </w:r>
      <w:r w:rsidRPr="00996CA4">
        <w:rPr>
          <w:rFonts w:ascii="Tahoma" w:hAnsi="Tahoma" w:cs="Tahoma"/>
        </w:rPr>
        <w:t>and</w:t>
      </w:r>
      <w:proofErr w:type="gramEnd"/>
      <w:r w:rsidRPr="00996CA4">
        <w:rPr>
          <w:rFonts w:ascii="Tahoma" w:hAnsi="Tahoma" w:cs="Tahoma"/>
        </w:rPr>
        <w:t xml:space="preserve"> said charge </w:t>
      </w:r>
      <w:r w:rsidR="00511A93" w:rsidRPr="00996CA4">
        <w:rPr>
          <w:rFonts w:ascii="Tahoma" w:hAnsi="Tahoma" w:cs="Tahoma"/>
        </w:rPr>
        <w:t>of</w:t>
      </w:r>
      <w:r w:rsidR="00511A93" w:rsidRPr="00996CA4">
        <w:rPr>
          <w:rFonts w:ascii="Tahoma" w:hAnsi="Tahoma" w:cs="Tahoma"/>
          <w:b/>
        </w:rPr>
        <w:t xml:space="preserve"> $</w:t>
      </w:r>
      <w:r w:rsidR="003B0EFB">
        <w:rPr>
          <w:rFonts w:ascii="Tahoma" w:hAnsi="Tahoma" w:cs="Tahoma"/>
          <w:b/>
        </w:rPr>
        <w:t>3</w:t>
      </w:r>
      <w:r w:rsidR="00D07C90">
        <w:rPr>
          <w:rFonts w:ascii="Tahoma" w:hAnsi="Tahoma" w:cs="Tahoma"/>
          <w:b/>
        </w:rPr>
        <w:t>57.39</w:t>
      </w:r>
      <w:r w:rsidRPr="00996CA4">
        <w:rPr>
          <w:rFonts w:ascii="Tahoma" w:hAnsi="Tahoma" w:cs="Tahoma"/>
          <w:b/>
        </w:rPr>
        <w:t xml:space="preserve"> </w:t>
      </w:r>
      <w:r w:rsidRPr="00996CA4">
        <w:rPr>
          <w:rFonts w:ascii="Tahoma" w:hAnsi="Tahoma" w:cs="Tahoma"/>
        </w:rPr>
        <w:t>shall levied and included on the 20</w:t>
      </w:r>
      <w:r w:rsidR="00A548A7">
        <w:rPr>
          <w:rFonts w:ascii="Tahoma" w:hAnsi="Tahoma" w:cs="Tahoma"/>
        </w:rPr>
        <w:t>2</w:t>
      </w:r>
      <w:r w:rsidR="00D07C90">
        <w:rPr>
          <w:rFonts w:ascii="Tahoma" w:hAnsi="Tahoma" w:cs="Tahoma"/>
        </w:rPr>
        <w:t>4</w:t>
      </w:r>
      <w:r w:rsidRPr="00996CA4">
        <w:rPr>
          <w:rFonts w:ascii="Tahoma" w:hAnsi="Tahoma" w:cs="Tahoma"/>
        </w:rPr>
        <w:t xml:space="preserve"> Tax Notice and is a debt due to the municipality known as the Summer Village of </w:t>
      </w:r>
      <w:r w:rsidR="003B0EFB">
        <w:rPr>
          <w:rFonts w:ascii="Tahoma" w:hAnsi="Tahoma" w:cs="Tahoma"/>
        </w:rPr>
        <w:t>Castle Island</w:t>
      </w:r>
      <w:r w:rsidRPr="00996CA4">
        <w:rPr>
          <w:rFonts w:ascii="Tahoma" w:hAnsi="Tahoma" w:cs="Tahoma"/>
        </w:rPr>
        <w:t xml:space="preserve"> and is payable </w:t>
      </w:r>
      <w:r w:rsidR="00576B3C">
        <w:rPr>
          <w:rFonts w:ascii="Tahoma" w:hAnsi="Tahoma" w:cs="Tahoma"/>
        </w:rPr>
        <w:t>June 30</w:t>
      </w:r>
      <w:r w:rsidRPr="005C4973">
        <w:rPr>
          <w:rFonts w:ascii="Tahoma" w:hAnsi="Tahoma" w:cs="Tahoma"/>
        </w:rPr>
        <w:t>,</w:t>
      </w:r>
      <w:r w:rsidRPr="005C4973">
        <w:rPr>
          <w:rFonts w:ascii="Tahoma" w:hAnsi="Tahoma" w:cs="Tahoma"/>
          <w:spacing w:val="-14"/>
        </w:rPr>
        <w:t xml:space="preserve"> </w:t>
      </w:r>
      <w:r w:rsidRPr="005C4973">
        <w:rPr>
          <w:rFonts w:ascii="Tahoma" w:hAnsi="Tahoma" w:cs="Tahoma"/>
        </w:rPr>
        <w:t>20</w:t>
      </w:r>
      <w:r w:rsidR="00A548A7" w:rsidRPr="005C4973">
        <w:rPr>
          <w:rFonts w:ascii="Tahoma" w:hAnsi="Tahoma" w:cs="Tahoma"/>
        </w:rPr>
        <w:t>2</w:t>
      </w:r>
      <w:r w:rsidR="00D07C90">
        <w:rPr>
          <w:rFonts w:ascii="Tahoma" w:hAnsi="Tahoma" w:cs="Tahoma"/>
        </w:rPr>
        <w:t>4</w:t>
      </w:r>
      <w:r w:rsidRPr="005C4973">
        <w:rPr>
          <w:rFonts w:ascii="Tahoma" w:hAnsi="Tahoma" w:cs="Tahoma"/>
        </w:rPr>
        <w:t>.</w:t>
      </w:r>
    </w:p>
    <w:p w14:paraId="63E535B0" w14:textId="77777777" w:rsidR="00DE07AF" w:rsidRPr="00996CA4" w:rsidRDefault="00DE07AF" w:rsidP="00DE07AF">
      <w:pPr>
        <w:pStyle w:val="ListParagraph"/>
        <w:tabs>
          <w:tab w:val="left" w:pos="880"/>
        </w:tabs>
        <w:spacing w:line="276" w:lineRule="auto"/>
        <w:ind w:right="194" w:firstLine="0"/>
        <w:rPr>
          <w:rFonts w:ascii="Tahoma" w:hAnsi="Tahoma" w:cs="Tahoma"/>
        </w:rPr>
      </w:pPr>
    </w:p>
    <w:p w14:paraId="6B497F7F" w14:textId="28CA02DF" w:rsidR="00D6377A" w:rsidRPr="00996CA4" w:rsidRDefault="008A1B1D" w:rsidP="00360EFF">
      <w:pPr>
        <w:pStyle w:val="ListParagraph"/>
        <w:numPr>
          <w:ilvl w:val="0"/>
          <w:numId w:val="1"/>
        </w:numPr>
        <w:tabs>
          <w:tab w:val="left" w:pos="880"/>
        </w:tabs>
        <w:spacing w:line="276" w:lineRule="auto"/>
        <w:ind w:right="194"/>
        <w:jc w:val="both"/>
        <w:rPr>
          <w:rFonts w:ascii="Tahoma" w:hAnsi="Tahoma" w:cs="Tahoma"/>
        </w:rPr>
      </w:pPr>
      <w:r w:rsidRPr="00996CA4">
        <w:rPr>
          <w:rFonts w:ascii="Tahoma" w:hAnsi="Tahoma" w:cs="Tahoma"/>
        </w:rPr>
        <w:t>THAT this BYLAW shall come into force and effective for 20</w:t>
      </w:r>
      <w:r w:rsidR="00A548A7">
        <w:rPr>
          <w:rFonts w:ascii="Tahoma" w:hAnsi="Tahoma" w:cs="Tahoma"/>
        </w:rPr>
        <w:t>2</w:t>
      </w:r>
      <w:r w:rsidR="00D07C90">
        <w:rPr>
          <w:rFonts w:ascii="Tahoma" w:hAnsi="Tahoma" w:cs="Tahoma"/>
        </w:rPr>
        <w:t>4</w:t>
      </w:r>
      <w:r w:rsidRPr="00996CA4">
        <w:rPr>
          <w:rFonts w:ascii="Tahoma" w:hAnsi="Tahoma" w:cs="Tahoma"/>
        </w:rPr>
        <w:t xml:space="preserve"> taxation on the date of the third and final reading.</w:t>
      </w:r>
    </w:p>
    <w:p w14:paraId="7DAD0DD0" w14:textId="24DD77BF" w:rsidR="00794957" w:rsidRDefault="00794957">
      <w:pPr>
        <w:pStyle w:val="BodyText"/>
        <w:spacing w:line="276" w:lineRule="auto"/>
        <w:ind w:left="159" w:right="602"/>
        <w:rPr>
          <w:rFonts w:ascii="Tahoma" w:hAnsi="Tahoma" w:cs="Tahoma"/>
          <w:sz w:val="22"/>
          <w:szCs w:val="22"/>
        </w:rPr>
      </w:pPr>
    </w:p>
    <w:p w14:paraId="5F479162" w14:textId="77777777" w:rsidR="00C178E8" w:rsidRDefault="00C178E8">
      <w:pPr>
        <w:pStyle w:val="BodyText"/>
        <w:spacing w:line="276" w:lineRule="auto"/>
        <w:ind w:left="159" w:right="602"/>
        <w:rPr>
          <w:rFonts w:ascii="Tahoma" w:hAnsi="Tahoma" w:cs="Tahoma"/>
          <w:sz w:val="22"/>
          <w:szCs w:val="22"/>
        </w:rPr>
      </w:pPr>
    </w:p>
    <w:p w14:paraId="72728E6F" w14:textId="77777777" w:rsidR="006A3B7C" w:rsidRDefault="006A3B7C">
      <w:pPr>
        <w:pStyle w:val="BodyText"/>
        <w:spacing w:line="276" w:lineRule="auto"/>
        <w:ind w:left="159" w:right="602"/>
        <w:rPr>
          <w:rFonts w:ascii="Tahoma" w:hAnsi="Tahoma" w:cs="Tahoma"/>
          <w:sz w:val="22"/>
          <w:szCs w:val="22"/>
        </w:rPr>
      </w:pPr>
    </w:p>
    <w:p w14:paraId="315A57FE" w14:textId="77777777" w:rsidR="009B0ADE" w:rsidRPr="00996CA4" w:rsidRDefault="009B0ADE">
      <w:pPr>
        <w:pStyle w:val="BodyText"/>
        <w:spacing w:line="276" w:lineRule="auto"/>
        <w:ind w:left="159" w:right="602"/>
        <w:rPr>
          <w:rFonts w:ascii="Tahoma" w:hAnsi="Tahoma" w:cs="Tahoma"/>
          <w:sz w:val="22"/>
          <w:szCs w:val="22"/>
        </w:rPr>
      </w:pPr>
    </w:p>
    <w:p w14:paraId="766ED709" w14:textId="57E766FF" w:rsidR="004028C7" w:rsidRPr="001B0B19" w:rsidRDefault="004028C7" w:rsidP="00A43BA9">
      <w:pPr>
        <w:ind w:left="159"/>
        <w:rPr>
          <w:rFonts w:ascii="Tahoma" w:hAnsi="Tahoma" w:cs="Tahoma"/>
        </w:rPr>
      </w:pPr>
      <w:r w:rsidRPr="001B0B19">
        <w:rPr>
          <w:rFonts w:ascii="Tahoma" w:hAnsi="Tahoma" w:cs="Tahoma"/>
        </w:rPr>
        <w:t xml:space="preserve">Read </w:t>
      </w:r>
      <w:proofErr w:type="gramStart"/>
      <w:r w:rsidRPr="001B0B19">
        <w:rPr>
          <w:rFonts w:ascii="Tahoma" w:hAnsi="Tahoma" w:cs="Tahoma"/>
        </w:rPr>
        <w:t>a first</w:t>
      </w:r>
      <w:proofErr w:type="gramEnd"/>
      <w:r w:rsidRPr="001B0B19">
        <w:rPr>
          <w:rFonts w:ascii="Tahoma" w:hAnsi="Tahoma" w:cs="Tahoma"/>
        </w:rPr>
        <w:t xml:space="preserve"> time on this </w:t>
      </w:r>
      <w:r w:rsidR="00B50AD4" w:rsidRPr="001B0B19">
        <w:rPr>
          <w:rFonts w:ascii="Tahoma" w:hAnsi="Tahoma" w:cs="Tahoma"/>
        </w:rPr>
        <w:t>22nd</w:t>
      </w:r>
      <w:r w:rsidRPr="001B0B19">
        <w:rPr>
          <w:rFonts w:ascii="Tahoma" w:hAnsi="Tahoma" w:cs="Tahoma"/>
        </w:rPr>
        <w:t xml:space="preserve"> day of </w:t>
      </w:r>
      <w:proofErr w:type="gramStart"/>
      <w:r w:rsidR="00B50AD4" w:rsidRPr="001B0B19">
        <w:rPr>
          <w:rFonts w:ascii="Tahoma" w:hAnsi="Tahoma" w:cs="Tahoma"/>
        </w:rPr>
        <w:t>April</w:t>
      </w:r>
      <w:r w:rsidRPr="001B0B19">
        <w:rPr>
          <w:rFonts w:ascii="Tahoma" w:hAnsi="Tahoma" w:cs="Tahoma"/>
        </w:rPr>
        <w:t>,</w:t>
      </w:r>
      <w:proofErr w:type="gramEnd"/>
      <w:r w:rsidRPr="001B0B19">
        <w:rPr>
          <w:rFonts w:ascii="Tahoma" w:hAnsi="Tahoma" w:cs="Tahoma"/>
        </w:rPr>
        <w:t xml:space="preserve"> 20</w:t>
      </w:r>
      <w:r w:rsidR="00A548A7" w:rsidRPr="001B0B19">
        <w:rPr>
          <w:rFonts w:ascii="Tahoma" w:hAnsi="Tahoma" w:cs="Tahoma"/>
        </w:rPr>
        <w:t>2</w:t>
      </w:r>
      <w:r w:rsidR="00B50AD4" w:rsidRPr="001B0B19">
        <w:rPr>
          <w:rFonts w:ascii="Tahoma" w:hAnsi="Tahoma" w:cs="Tahoma"/>
        </w:rPr>
        <w:t>4</w:t>
      </w:r>
      <w:r w:rsidRPr="001B0B19">
        <w:rPr>
          <w:rFonts w:ascii="Tahoma" w:hAnsi="Tahoma" w:cs="Tahoma"/>
        </w:rPr>
        <w:t>.</w:t>
      </w:r>
    </w:p>
    <w:p w14:paraId="262D452A" w14:textId="77777777" w:rsidR="007D0790" w:rsidRPr="001B0B19" w:rsidRDefault="007D0790" w:rsidP="00A43BA9">
      <w:pPr>
        <w:ind w:left="159"/>
        <w:rPr>
          <w:rFonts w:ascii="Tahoma" w:hAnsi="Tahoma" w:cs="Tahoma"/>
        </w:rPr>
      </w:pPr>
    </w:p>
    <w:p w14:paraId="153C67A9" w14:textId="43174A5D" w:rsidR="004028C7" w:rsidRPr="001B0B19" w:rsidRDefault="004028C7" w:rsidP="00A43BA9">
      <w:pPr>
        <w:ind w:left="159"/>
        <w:rPr>
          <w:rFonts w:ascii="Tahoma" w:hAnsi="Tahoma" w:cs="Tahoma"/>
        </w:rPr>
      </w:pPr>
      <w:r w:rsidRPr="001B0B19">
        <w:rPr>
          <w:rFonts w:ascii="Tahoma" w:hAnsi="Tahoma" w:cs="Tahoma"/>
        </w:rPr>
        <w:t xml:space="preserve">Read a second time on this </w:t>
      </w:r>
      <w:r w:rsidR="00B50AD4" w:rsidRPr="001B0B19">
        <w:rPr>
          <w:rFonts w:ascii="Tahoma" w:hAnsi="Tahoma" w:cs="Tahoma"/>
        </w:rPr>
        <w:t xml:space="preserve">22nd day of </w:t>
      </w:r>
      <w:proofErr w:type="gramStart"/>
      <w:r w:rsidR="00B50AD4" w:rsidRPr="001B0B19">
        <w:rPr>
          <w:rFonts w:ascii="Tahoma" w:hAnsi="Tahoma" w:cs="Tahoma"/>
        </w:rPr>
        <w:t>April,</w:t>
      </w:r>
      <w:proofErr w:type="gramEnd"/>
      <w:r w:rsidR="00B50AD4" w:rsidRPr="001B0B19">
        <w:rPr>
          <w:rFonts w:ascii="Tahoma" w:hAnsi="Tahoma" w:cs="Tahoma"/>
        </w:rPr>
        <w:t xml:space="preserve"> 2024</w:t>
      </w:r>
      <w:r w:rsidR="00832A06" w:rsidRPr="001B0B19">
        <w:rPr>
          <w:rFonts w:ascii="Tahoma" w:hAnsi="Tahoma" w:cs="Tahoma"/>
        </w:rPr>
        <w:t>.</w:t>
      </w:r>
    </w:p>
    <w:p w14:paraId="276FA0BB" w14:textId="77777777" w:rsidR="007D0790" w:rsidRPr="001B0B19" w:rsidRDefault="007D0790" w:rsidP="00A43BA9">
      <w:pPr>
        <w:ind w:left="159"/>
        <w:rPr>
          <w:rFonts w:ascii="Tahoma" w:hAnsi="Tahoma" w:cs="Tahoma"/>
        </w:rPr>
      </w:pPr>
    </w:p>
    <w:p w14:paraId="2CCDF124" w14:textId="02C928FE" w:rsidR="00832A06" w:rsidRPr="001B0B19" w:rsidRDefault="004028C7" w:rsidP="00832A06">
      <w:pPr>
        <w:ind w:left="159"/>
        <w:rPr>
          <w:rFonts w:ascii="Tahoma" w:hAnsi="Tahoma" w:cs="Tahoma"/>
        </w:rPr>
      </w:pPr>
      <w:r w:rsidRPr="001B0B19">
        <w:rPr>
          <w:rFonts w:ascii="Tahoma" w:hAnsi="Tahoma" w:cs="Tahoma"/>
        </w:rPr>
        <w:t xml:space="preserve">Unanimous Consent to proceed to third reading on this </w:t>
      </w:r>
      <w:r w:rsidR="00B50AD4" w:rsidRPr="001B0B19">
        <w:rPr>
          <w:rFonts w:ascii="Tahoma" w:hAnsi="Tahoma" w:cs="Tahoma"/>
        </w:rPr>
        <w:t xml:space="preserve">22nd day of </w:t>
      </w:r>
      <w:proofErr w:type="gramStart"/>
      <w:r w:rsidR="00B50AD4" w:rsidRPr="001B0B19">
        <w:rPr>
          <w:rFonts w:ascii="Tahoma" w:hAnsi="Tahoma" w:cs="Tahoma"/>
        </w:rPr>
        <w:t>April,</w:t>
      </w:r>
      <w:proofErr w:type="gramEnd"/>
      <w:r w:rsidR="00B50AD4" w:rsidRPr="001B0B19">
        <w:rPr>
          <w:rFonts w:ascii="Tahoma" w:hAnsi="Tahoma" w:cs="Tahoma"/>
        </w:rPr>
        <w:t xml:space="preserve"> 2024</w:t>
      </w:r>
      <w:r w:rsidR="00832A06" w:rsidRPr="001B0B19">
        <w:rPr>
          <w:rFonts w:ascii="Tahoma" w:hAnsi="Tahoma" w:cs="Tahoma"/>
        </w:rPr>
        <w:t>.</w:t>
      </w:r>
    </w:p>
    <w:p w14:paraId="2DD785B7" w14:textId="77777777" w:rsidR="00832A06" w:rsidRPr="001B0B19" w:rsidRDefault="00832A06" w:rsidP="00832A06">
      <w:pPr>
        <w:ind w:left="159"/>
        <w:rPr>
          <w:rFonts w:ascii="Tahoma" w:hAnsi="Tahoma" w:cs="Tahoma"/>
        </w:rPr>
      </w:pPr>
    </w:p>
    <w:p w14:paraId="4D50954C" w14:textId="0D0DF892" w:rsidR="00832A06" w:rsidRPr="001B0B19" w:rsidRDefault="004028C7" w:rsidP="004028C7">
      <w:pPr>
        <w:ind w:left="159"/>
        <w:rPr>
          <w:rFonts w:ascii="Tahoma" w:hAnsi="Tahoma" w:cs="Tahoma"/>
        </w:rPr>
      </w:pPr>
      <w:r w:rsidRPr="001B0B19">
        <w:rPr>
          <w:rFonts w:ascii="Tahoma" w:hAnsi="Tahoma" w:cs="Tahoma"/>
        </w:rPr>
        <w:t>Read a third and final time</w:t>
      </w:r>
      <w:r w:rsidRPr="001B0B19">
        <w:rPr>
          <w:rFonts w:ascii="Tahoma" w:hAnsi="Tahoma" w:cs="Tahoma"/>
          <w:spacing w:val="-2"/>
        </w:rPr>
        <w:t xml:space="preserve"> </w:t>
      </w:r>
      <w:r w:rsidRPr="001B0B19">
        <w:rPr>
          <w:rFonts w:ascii="Tahoma" w:hAnsi="Tahoma" w:cs="Tahoma"/>
        </w:rPr>
        <w:t>on</w:t>
      </w:r>
      <w:r w:rsidRPr="001B0B19">
        <w:rPr>
          <w:rFonts w:ascii="Tahoma" w:hAnsi="Tahoma" w:cs="Tahoma"/>
          <w:spacing w:val="-2"/>
        </w:rPr>
        <w:t xml:space="preserve"> </w:t>
      </w:r>
      <w:r w:rsidRPr="001B0B19">
        <w:rPr>
          <w:rFonts w:ascii="Tahoma" w:hAnsi="Tahoma" w:cs="Tahoma"/>
        </w:rPr>
        <w:t xml:space="preserve">this </w:t>
      </w:r>
      <w:r w:rsidR="00B50AD4" w:rsidRPr="001B0B19">
        <w:rPr>
          <w:rFonts w:ascii="Tahoma" w:hAnsi="Tahoma" w:cs="Tahoma"/>
        </w:rPr>
        <w:t xml:space="preserve">22nd day of </w:t>
      </w:r>
      <w:proofErr w:type="gramStart"/>
      <w:r w:rsidR="00B50AD4" w:rsidRPr="001B0B19">
        <w:rPr>
          <w:rFonts w:ascii="Tahoma" w:hAnsi="Tahoma" w:cs="Tahoma"/>
        </w:rPr>
        <w:t>April,</w:t>
      </w:r>
      <w:proofErr w:type="gramEnd"/>
      <w:r w:rsidR="00B50AD4" w:rsidRPr="001B0B19">
        <w:rPr>
          <w:rFonts w:ascii="Tahoma" w:hAnsi="Tahoma" w:cs="Tahoma"/>
        </w:rPr>
        <w:t xml:space="preserve"> 2024</w:t>
      </w:r>
      <w:r w:rsidR="00832A06" w:rsidRPr="001B0B19">
        <w:rPr>
          <w:rFonts w:ascii="Tahoma" w:hAnsi="Tahoma" w:cs="Tahoma"/>
        </w:rPr>
        <w:t>.</w:t>
      </w:r>
    </w:p>
    <w:p w14:paraId="6C708EB8" w14:textId="77777777" w:rsidR="00832A06" w:rsidRPr="001B0B19" w:rsidRDefault="00832A06" w:rsidP="004028C7">
      <w:pPr>
        <w:ind w:left="159"/>
        <w:rPr>
          <w:rFonts w:ascii="Tahoma" w:hAnsi="Tahoma" w:cs="Tahoma"/>
        </w:rPr>
      </w:pPr>
    </w:p>
    <w:p w14:paraId="797390DF" w14:textId="306D58FD" w:rsidR="00794957" w:rsidRPr="00996CA4" w:rsidRDefault="004028C7" w:rsidP="00832A06">
      <w:pPr>
        <w:ind w:left="159"/>
        <w:rPr>
          <w:rFonts w:ascii="Tahoma" w:hAnsi="Tahoma" w:cs="Tahoma"/>
        </w:rPr>
      </w:pPr>
      <w:r w:rsidRPr="001B0B19">
        <w:rPr>
          <w:rFonts w:ascii="Tahoma" w:hAnsi="Tahoma" w:cs="Tahoma"/>
        </w:rPr>
        <w:t xml:space="preserve">Signed </w:t>
      </w:r>
      <w:r w:rsidR="00832A06" w:rsidRPr="001B0B19">
        <w:rPr>
          <w:rFonts w:ascii="Tahoma" w:hAnsi="Tahoma" w:cs="Tahoma"/>
        </w:rPr>
        <w:t xml:space="preserve">this </w:t>
      </w:r>
      <w:r w:rsidR="00B50AD4" w:rsidRPr="001B0B19">
        <w:rPr>
          <w:rFonts w:ascii="Tahoma" w:hAnsi="Tahoma" w:cs="Tahoma"/>
        </w:rPr>
        <w:t xml:space="preserve">22nd day of </w:t>
      </w:r>
      <w:proofErr w:type="gramStart"/>
      <w:r w:rsidR="00B50AD4" w:rsidRPr="001B0B19">
        <w:rPr>
          <w:rFonts w:ascii="Tahoma" w:hAnsi="Tahoma" w:cs="Tahoma"/>
        </w:rPr>
        <w:t>April,</w:t>
      </w:r>
      <w:proofErr w:type="gramEnd"/>
      <w:r w:rsidR="00B50AD4" w:rsidRPr="001B0B19">
        <w:rPr>
          <w:rFonts w:ascii="Tahoma" w:hAnsi="Tahoma" w:cs="Tahoma"/>
        </w:rPr>
        <w:t xml:space="preserve"> 2024</w:t>
      </w:r>
      <w:r w:rsidR="00832A06" w:rsidRPr="001B0B19">
        <w:rPr>
          <w:rFonts w:ascii="Tahoma" w:hAnsi="Tahoma" w:cs="Tahoma"/>
        </w:rPr>
        <w:t>.</w:t>
      </w:r>
    </w:p>
    <w:p w14:paraId="6189A15D" w14:textId="7D916271" w:rsidR="00794957" w:rsidRDefault="00794957" w:rsidP="00794957">
      <w:pPr>
        <w:pStyle w:val="BodyText"/>
        <w:jc w:val="right"/>
        <w:rPr>
          <w:rFonts w:ascii="Tahoma" w:hAnsi="Tahoma" w:cs="Tahoma"/>
          <w:sz w:val="22"/>
          <w:szCs w:val="22"/>
        </w:rPr>
      </w:pPr>
    </w:p>
    <w:p w14:paraId="4D7A9577" w14:textId="77777777" w:rsidR="00C178E8" w:rsidRPr="00996CA4" w:rsidRDefault="00C178E8" w:rsidP="00794957">
      <w:pPr>
        <w:pStyle w:val="BodyText"/>
        <w:jc w:val="right"/>
        <w:rPr>
          <w:rFonts w:ascii="Tahoma" w:hAnsi="Tahoma" w:cs="Tahoma"/>
          <w:sz w:val="22"/>
          <w:szCs w:val="22"/>
        </w:rPr>
      </w:pPr>
    </w:p>
    <w:p w14:paraId="78004B6B" w14:textId="70CF2023" w:rsidR="00794957" w:rsidRDefault="00794957" w:rsidP="00794957">
      <w:pPr>
        <w:pStyle w:val="BodyText"/>
        <w:jc w:val="right"/>
        <w:rPr>
          <w:rFonts w:ascii="Tahoma" w:hAnsi="Tahoma" w:cs="Tahoma"/>
          <w:sz w:val="22"/>
          <w:szCs w:val="22"/>
        </w:rPr>
      </w:pPr>
    </w:p>
    <w:p w14:paraId="5510D720" w14:textId="0219BC92" w:rsidR="00832A06" w:rsidRDefault="00832A06" w:rsidP="00794957">
      <w:pPr>
        <w:pStyle w:val="BodyText"/>
        <w:jc w:val="right"/>
        <w:rPr>
          <w:rFonts w:ascii="Tahoma" w:hAnsi="Tahoma" w:cs="Tahoma"/>
          <w:sz w:val="22"/>
          <w:szCs w:val="22"/>
        </w:rPr>
      </w:pPr>
    </w:p>
    <w:p w14:paraId="3063EDA1" w14:textId="77777777" w:rsidR="00832A06" w:rsidRPr="00996CA4" w:rsidRDefault="00832A06" w:rsidP="00794957">
      <w:pPr>
        <w:pStyle w:val="BodyText"/>
        <w:jc w:val="right"/>
        <w:rPr>
          <w:rFonts w:ascii="Tahoma" w:hAnsi="Tahoma" w:cs="Tahoma"/>
          <w:sz w:val="22"/>
          <w:szCs w:val="22"/>
        </w:rPr>
      </w:pPr>
    </w:p>
    <w:p w14:paraId="5DBB02B8" w14:textId="5A12BD2A" w:rsidR="00794957" w:rsidRPr="00996CA4" w:rsidRDefault="0074345B" w:rsidP="00002594">
      <w:pPr>
        <w:tabs>
          <w:tab w:val="left" w:pos="5199"/>
        </w:tabs>
        <w:spacing w:before="56"/>
        <w:ind w:left="160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52A99A7" wp14:editId="74C04623">
                <wp:simplePos x="0" y="0"/>
                <wp:positionH relativeFrom="page">
                  <wp:posOffset>4343400</wp:posOffset>
                </wp:positionH>
                <wp:positionV relativeFrom="paragraph">
                  <wp:posOffset>182245</wp:posOffset>
                </wp:positionV>
                <wp:extent cx="2675890" cy="0"/>
                <wp:effectExtent l="9525" t="10795" r="10160" b="8255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89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7770D50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pt,14.35pt" to="552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" strokeweight=".27489mm">
                <w10:wrap type="topAndBottom" anchorx="page"/>
              </v:line>
            </w:pict>
          </mc:Fallback>
        </mc:AlternateContent>
      </w:r>
      <w:r w:rsidR="00AC7491">
        <w:rPr>
          <w:rFonts w:ascii="Tahoma" w:hAnsi="Tahoma" w:cs="Tahoma"/>
        </w:rPr>
        <w:t>Deputy Mayor, Calvin Smith</w:t>
      </w:r>
    </w:p>
    <w:p w14:paraId="6A64319F" w14:textId="77777777" w:rsidR="00794957" w:rsidRPr="00996CA4" w:rsidRDefault="00794957" w:rsidP="00794957">
      <w:pPr>
        <w:tabs>
          <w:tab w:val="left" w:pos="5199"/>
        </w:tabs>
        <w:spacing w:before="56"/>
        <w:ind w:left="160"/>
        <w:jc w:val="right"/>
        <w:rPr>
          <w:rFonts w:ascii="Tahoma" w:hAnsi="Tahoma" w:cs="Tahoma"/>
        </w:rPr>
      </w:pPr>
    </w:p>
    <w:p w14:paraId="608F8941" w14:textId="77777777" w:rsidR="00C178E8" w:rsidRDefault="00C178E8" w:rsidP="00794957">
      <w:pPr>
        <w:tabs>
          <w:tab w:val="left" w:pos="5199"/>
        </w:tabs>
        <w:spacing w:before="56"/>
        <w:ind w:left="160"/>
        <w:jc w:val="right"/>
        <w:rPr>
          <w:rFonts w:ascii="Tahoma" w:hAnsi="Tahoma" w:cs="Tahoma"/>
        </w:rPr>
      </w:pPr>
    </w:p>
    <w:p w14:paraId="20D0865E" w14:textId="2156EDD3" w:rsidR="00794957" w:rsidRPr="00996CA4" w:rsidRDefault="0074345B" w:rsidP="00794957">
      <w:pPr>
        <w:tabs>
          <w:tab w:val="left" w:pos="5199"/>
        </w:tabs>
        <w:spacing w:before="56"/>
        <w:ind w:left="160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ABF834F" wp14:editId="6DFD168C">
                <wp:simplePos x="0" y="0"/>
                <wp:positionH relativeFrom="page">
                  <wp:posOffset>4343400</wp:posOffset>
                </wp:positionH>
                <wp:positionV relativeFrom="paragraph">
                  <wp:posOffset>335915</wp:posOffset>
                </wp:positionV>
                <wp:extent cx="2718435" cy="0"/>
                <wp:effectExtent l="9525" t="5715" r="5715" b="1333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84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BBE0475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pt,26.45pt" to="556.0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" strokeweight=".27489mm">
                <w10:wrap type="topAndBottom" anchorx="page"/>
              </v:line>
            </w:pict>
          </mc:Fallback>
        </mc:AlternateContent>
      </w:r>
    </w:p>
    <w:p w14:paraId="24C32098" w14:textId="77777777" w:rsidR="00D6377A" w:rsidRPr="00996CA4" w:rsidRDefault="008A1B1D" w:rsidP="00794957">
      <w:pPr>
        <w:tabs>
          <w:tab w:val="left" w:pos="5199"/>
        </w:tabs>
        <w:spacing w:before="56"/>
        <w:ind w:left="160"/>
        <w:jc w:val="right"/>
        <w:rPr>
          <w:rFonts w:ascii="Tahoma" w:hAnsi="Tahoma" w:cs="Tahoma"/>
        </w:rPr>
      </w:pPr>
      <w:r w:rsidRPr="00996CA4">
        <w:rPr>
          <w:rFonts w:ascii="Tahoma" w:hAnsi="Tahoma" w:cs="Tahoma"/>
        </w:rPr>
        <w:t>Chief Administrative Officer, Wendy</w:t>
      </w:r>
      <w:r w:rsidRPr="00996CA4">
        <w:rPr>
          <w:rFonts w:ascii="Tahoma" w:hAnsi="Tahoma" w:cs="Tahoma"/>
          <w:spacing w:val="-17"/>
        </w:rPr>
        <w:t xml:space="preserve"> </w:t>
      </w:r>
      <w:r w:rsidRPr="00996CA4">
        <w:rPr>
          <w:rFonts w:ascii="Tahoma" w:hAnsi="Tahoma" w:cs="Tahoma"/>
        </w:rPr>
        <w:t>Wildman</w:t>
      </w:r>
    </w:p>
    <w:sectPr w:rsidR="00D6377A" w:rsidRPr="00996CA4" w:rsidSect="00334BA4">
      <w:headerReference w:type="default" r:id="rId7"/>
      <w:footerReference w:type="default" r:id="rId8"/>
      <w:pgSz w:w="12240" w:h="15840"/>
      <w:pgMar w:top="64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3EFC" w14:textId="77777777" w:rsidR="00334BA4" w:rsidRDefault="00334BA4" w:rsidP="00381B87">
      <w:r>
        <w:separator/>
      </w:r>
    </w:p>
  </w:endnote>
  <w:endnote w:type="continuationSeparator" w:id="0">
    <w:p w14:paraId="71EB45BF" w14:textId="77777777" w:rsidR="00334BA4" w:rsidRDefault="00334BA4" w:rsidP="0038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004B" w14:textId="47D50459" w:rsidR="00BE504D" w:rsidRPr="00621222" w:rsidRDefault="00BE504D" w:rsidP="00BE504D">
    <w:pPr>
      <w:pStyle w:val="Footer"/>
      <w:jc w:val="right"/>
      <w:rPr>
        <w:rFonts w:ascii="Tahoma" w:hAnsi="Tahoma" w:cs="Tahoma"/>
        <w:sz w:val="16"/>
        <w:szCs w:val="16"/>
      </w:rPr>
    </w:pPr>
    <w:r w:rsidRPr="001B0B19">
      <w:rPr>
        <w:rFonts w:ascii="Tahoma" w:hAnsi="Tahoma" w:cs="Tahoma"/>
        <w:sz w:val="16"/>
        <w:szCs w:val="16"/>
      </w:rPr>
      <w:t xml:space="preserve">BYLAW NO. </w:t>
    </w:r>
    <w:r w:rsidR="00CA19A0" w:rsidRPr="001B0B19">
      <w:rPr>
        <w:rFonts w:ascii="Tahoma" w:hAnsi="Tahoma" w:cs="Tahoma"/>
        <w:sz w:val="16"/>
        <w:szCs w:val="16"/>
      </w:rPr>
      <w:t>2</w:t>
    </w:r>
    <w:r w:rsidR="000E2693" w:rsidRPr="001B0B19">
      <w:rPr>
        <w:rFonts w:ascii="Tahoma" w:hAnsi="Tahoma" w:cs="Tahoma"/>
        <w:sz w:val="16"/>
        <w:szCs w:val="16"/>
      </w:rPr>
      <w:t>0</w:t>
    </w:r>
    <w:r w:rsidR="00832A06" w:rsidRPr="001B0B19">
      <w:rPr>
        <w:rFonts w:ascii="Tahoma" w:hAnsi="Tahoma" w:cs="Tahoma"/>
        <w:sz w:val="16"/>
        <w:szCs w:val="16"/>
      </w:rPr>
      <w:t>2</w:t>
    </w:r>
    <w:r w:rsidR="00D07C90" w:rsidRPr="001B0B19">
      <w:rPr>
        <w:rFonts w:ascii="Tahoma" w:hAnsi="Tahoma" w:cs="Tahoma"/>
        <w:sz w:val="16"/>
        <w:szCs w:val="16"/>
      </w:rPr>
      <w:t>4</w:t>
    </w:r>
    <w:r w:rsidRPr="001B0B19">
      <w:rPr>
        <w:rFonts w:ascii="Tahoma" w:hAnsi="Tahoma" w:cs="Tahoma"/>
        <w:sz w:val="16"/>
        <w:szCs w:val="16"/>
      </w:rPr>
      <w:t>-</w:t>
    </w:r>
    <w:r w:rsidR="001B0B19" w:rsidRPr="001B0B19">
      <w:rPr>
        <w:rFonts w:ascii="Tahoma" w:hAnsi="Tahoma" w:cs="Tahoma"/>
        <w:sz w:val="16"/>
        <w:szCs w:val="16"/>
      </w:rPr>
      <w:t>02</w:t>
    </w:r>
  </w:p>
  <w:sdt>
    <w:sdtPr>
      <w:rPr>
        <w:rFonts w:ascii="Tahoma" w:hAnsi="Tahoma" w:cs="Tahoma"/>
        <w:sz w:val="16"/>
        <w:szCs w:val="16"/>
      </w:rPr>
      <w:id w:val="-2037572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7C3E9" w14:textId="54240FCC" w:rsidR="00BE504D" w:rsidRPr="00BE504D" w:rsidRDefault="00BE504D" w:rsidP="00BE504D">
        <w:pPr>
          <w:pStyle w:val="Footer"/>
          <w:jc w:val="right"/>
          <w:rPr>
            <w:rFonts w:ascii="Tahoma" w:hAnsi="Tahoma" w:cs="Tahoma"/>
            <w:sz w:val="16"/>
            <w:szCs w:val="16"/>
          </w:rPr>
        </w:pPr>
        <w:r w:rsidRPr="00621222">
          <w:rPr>
            <w:rFonts w:ascii="Tahoma" w:hAnsi="Tahoma" w:cs="Tahoma"/>
            <w:sz w:val="16"/>
            <w:szCs w:val="16"/>
          </w:rPr>
          <w:fldChar w:fldCharType="begin"/>
        </w:r>
        <w:r w:rsidRPr="00621222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621222">
          <w:rPr>
            <w:rFonts w:ascii="Tahoma" w:hAnsi="Tahoma" w:cs="Tahoma"/>
            <w:sz w:val="16"/>
            <w:szCs w:val="16"/>
          </w:rPr>
          <w:fldChar w:fldCharType="separate"/>
        </w:r>
        <w:r>
          <w:rPr>
            <w:rFonts w:ascii="Tahoma" w:hAnsi="Tahoma" w:cs="Tahoma"/>
            <w:sz w:val="16"/>
            <w:szCs w:val="16"/>
          </w:rPr>
          <w:t>2</w:t>
        </w:r>
        <w:r w:rsidRPr="00621222">
          <w:rPr>
            <w:rFonts w:ascii="Tahoma" w:hAnsi="Tahoma" w:cs="Tahoma"/>
            <w:noProof/>
            <w:sz w:val="16"/>
            <w:szCs w:val="16"/>
          </w:rPr>
          <w:fldChar w:fldCharType="end"/>
        </w:r>
      </w:p>
    </w:sdtContent>
  </w:sdt>
  <w:p w14:paraId="7485835D" w14:textId="77777777" w:rsidR="00BE504D" w:rsidRDefault="00BE5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EE97" w14:textId="77777777" w:rsidR="00334BA4" w:rsidRDefault="00334BA4" w:rsidP="00381B87">
      <w:r>
        <w:separator/>
      </w:r>
    </w:p>
  </w:footnote>
  <w:footnote w:type="continuationSeparator" w:id="0">
    <w:p w14:paraId="467A416B" w14:textId="77777777" w:rsidR="00334BA4" w:rsidRDefault="00334BA4" w:rsidP="00381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5AAA" w14:textId="3B90E160" w:rsidR="0064177A" w:rsidRPr="00D528F8" w:rsidRDefault="0064177A" w:rsidP="0064177A">
    <w:pPr>
      <w:pStyle w:val="Heading2"/>
      <w:spacing w:before="0" w:line="276" w:lineRule="auto"/>
      <w:ind w:left="0" w:right="0"/>
      <w:jc w:val="right"/>
      <w:rPr>
        <w:rFonts w:ascii="Tahoma" w:hAnsi="Tahoma" w:cs="Tahoma"/>
        <w:sz w:val="20"/>
        <w:szCs w:val="20"/>
      </w:rPr>
    </w:pPr>
    <w:r w:rsidRPr="001B0B19">
      <w:rPr>
        <w:rFonts w:ascii="Tahoma" w:hAnsi="Tahoma" w:cs="Tahoma"/>
        <w:sz w:val="20"/>
        <w:szCs w:val="20"/>
      </w:rPr>
      <w:t xml:space="preserve">BYLAW NO. </w:t>
    </w:r>
    <w:r w:rsidR="00CA19A0" w:rsidRPr="001B0B19">
      <w:rPr>
        <w:rFonts w:ascii="Tahoma" w:hAnsi="Tahoma" w:cs="Tahoma"/>
        <w:sz w:val="20"/>
        <w:szCs w:val="20"/>
      </w:rPr>
      <w:t>2</w:t>
    </w:r>
    <w:r w:rsidR="00280DD2" w:rsidRPr="001B0B19">
      <w:rPr>
        <w:rFonts w:ascii="Tahoma" w:hAnsi="Tahoma" w:cs="Tahoma"/>
        <w:sz w:val="20"/>
        <w:szCs w:val="20"/>
      </w:rPr>
      <w:t>02</w:t>
    </w:r>
    <w:r w:rsidR="00960BDC" w:rsidRPr="001B0B19">
      <w:rPr>
        <w:rFonts w:ascii="Tahoma" w:hAnsi="Tahoma" w:cs="Tahoma"/>
        <w:sz w:val="20"/>
        <w:szCs w:val="20"/>
      </w:rPr>
      <w:t>4</w:t>
    </w:r>
    <w:r w:rsidRPr="001B0B19">
      <w:rPr>
        <w:rFonts w:ascii="Tahoma" w:hAnsi="Tahoma" w:cs="Tahoma"/>
        <w:sz w:val="20"/>
        <w:szCs w:val="20"/>
      </w:rPr>
      <w:t>-</w:t>
    </w:r>
    <w:r w:rsidR="001B0B19" w:rsidRPr="001B0B19">
      <w:rPr>
        <w:rFonts w:ascii="Tahoma" w:hAnsi="Tahoma" w:cs="Tahoma"/>
        <w:sz w:val="20"/>
        <w:szCs w:val="20"/>
      </w:rPr>
      <w:t>01</w:t>
    </w:r>
  </w:p>
  <w:p w14:paraId="0EDFD9C4" w14:textId="77777777" w:rsidR="0064177A" w:rsidRPr="00D528F8" w:rsidRDefault="0064177A" w:rsidP="0064177A">
    <w:pPr>
      <w:pStyle w:val="Heading2"/>
      <w:spacing w:before="0" w:line="276" w:lineRule="auto"/>
      <w:ind w:left="0" w:right="0"/>
      <w:jc w:val="right"/>
      <w:rPr>
        <w:rFonts w:ascii="Tahoma" w:hAnsi="Tahoma" w:cs="Tahoma"/>
        <w:sz w:val="20"/>
        <w:szCs w:val="20"/>
      </w:rPr>
    </w:pPr>
  </w:p>
  <w:p w14:paraId="3CB1FBE9" w14:textId="77777777" w:rsidR="0064177A" w:rsidRPr="00D528F8" w:rsidRDefault="0064177A" w:rsidP="0064177A">
    <w:pPr>
      <w:pStyle w:val="Heading2"/>
      <w:spacing w:before="0" w:line="276" w:lineRule="auto"/>
      <w:ind w:left="0" w:right="0"/>
      <w:jc w:val="right"/>
      <w:rPr>
        <w:rFonts w:ascii="Tahoma" w:hAnsi="Tahoma" w:cs="Tahoma"/>
        <w:sz w:val="20"/>
        <w:szCs w:val="20"/>
      </w:rPr>
    </w:pPr>
    <w:r w:rsidRPr="00D528F8">
      <w:rPr>
        <w:rFonts w:ascii="Tahoma" w:hAnsi="Tahoma" w:cs="Tahoma"/>
        <w:sz w:val="20"/>
        <w:szCs w:val="20"/>
      </w:rPr>
      <w:t>Municipal Government Act RSA 2000 Chapter M-26</w:t>
    </w:r>
  </w:p>
  <w:p w14:paraId="1319F878" w14:textId="77777777" w:rsidR="0064177A" w:rsidRPr="00D528F8" w:rsidRDefault="0064177A" w:rsidP="0064177A">
    <w:pPr>
      <w:pStyle w:val="Heading2"/>
      <w:spacing w:before="0" w:line="276" w:lineRule="auto"/>
      <w:ind w:left="0" w:right="0"/>
      <w:jc w:val="right"/>
      <w:rPr>
        <w:rFonts w:ascii="Tahoma" w:hAnsi="Tahoma" w:cs="Tahoma"/>
        <w:sz w:val="20"/>
        <w:szCs w:val="20"/>
      </w:rPr>
    </w:pPr>
    <w:r w:rsidRPr="00D528F8">
      <w:rPr>
        <w:rFonts w:ascii="Tahoma" w:hAnsi="Tahoma" w:cs="Tahoma"/>
        <w:sz w:val="20"/>
        <w:szCs w:val="20"/>
      </w:rPr>
      <w:t>Part 10 Division 5 Special Tax</w:t>
    </w:r>
  </w:p>
  <w:p w14:paraId="5BFB0F92" w14:textId="24B2A359" w:rsidR="00FC4A78" w:rsidRDefault="00FC4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B0DA8"/>
    <w:multiLevelType w:val="hybridMultilevel"/>
    <w:tmpl w:val="28C6A7FA"/>
    <w:lvl w:ilvl="0" w:tplc="A2C036B8">
      <w:start w:val="1"/>
      <w:numFmt w:val="decimal"/>
      <w:lvlText w:val="%1."/>
      <w:lvlJc w:val="left"/>
      <w:pPr>
        <w:ind w:left="880" w:hanging="360"/>
        <w:jc w:val="left"/>
      </w:pPr>
      <w:rPr>
        <w:rFonts w:hint="default"/>
        <w:spacing w:val="-4"/>
        <w:w w:val="100"/>
      </w:rPr>
    </w:lvl>
    <w:lvl w:ilvl="1" w:tplc="7840BA52">
      <w:numFmt w:val="bullet"/>
      <w:lvlText w:val=""/>
      <w:lvlJc w:val="left"/>
      <w:pPr>
        <w:ind w:left="170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B2E8B9A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FA74EF34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24BA698C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A1F489FC">
      <w:numFmt w:val="bullet"/>
      <w:lvlText w:val="•"/>
      <w:lvlJc w:val="left"/>
      <w:pPr>
        <w:ind w:left="5246" w:hanging="360"/>
      </w:pPr>
      <w:rPr>
        <w:rFonts w:hint="default"/>
      </w:rPr>
    </w:lvl>
    <w:lvl w:ilvl="6" w:tplc="F09AF21E">
      <w:numFmt w:val="bullet"/>
      <w:lvlText w:val="•"/>
      <w:lvlJc w:val="left"/>
      <w:pPr>
        <w:ind w:left="6133" w:hanging="360"/>
      </w:pPr>
      <w:rPr>
        <w:rFonts w:hint="default"/>
      </w:rPr>
    </w:lvl>
    <w:lvl w:ilvl="7" w:tplc="ED741326"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05D0558A">
      <w:numFmt w:val="bullet"/>
      <w:lvlText w:val="•"/>
      <w:lvlJc w:val="left"/>
      <w:pPr>
        <w:ind w:left="7906" w:hanging="360"/>
      </w:pPr>
      <w:rPr>
        <w:rFonts w:hint="default"/>
      </w:rPr>
    </w:lvl>
  </w:abstractNum>
  <w:num w:numId="1" w16cid:durableId="199514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7A"/>
    <w:rsid w:val="00002594"/>
    <w:rsid w:val="000500B2"/>
    <w:rsid w:val="000E2693"/>
    <w:rsid w:val="000F0224"/>
    <w:rsid w:val="001309F4"/>
    <w:rsid w:val="001B0B19"/>
    <w:rsid w:val="001E393E"/>
    <w:rsid w:val="001E6E7D"/>
    <w:rsid w:val="001E6FE9"/>
    <w:rsid w:val="00261463"/>
    <w:rsid w:val="00280DD2"/>
    <w:rsid w:val="002D1FB4"/>
    <w:rsid w:val="0030435B"/>
    <w:rsid w:val="003225AA"/>
    <w:rsid w:val="00334BA4"/>
    <w:rsid w:val="00345D71"/>
    <w:rsid w:val="00360EFF"/>
    <w:rsid w:val="00381B87"/>
    <w:rsid w:val="00391493"/>
    <w:rsid w:val="00392D40"/>
    <w:rsid w:val="003B0EFB"/>
    <w:rsid w:val="003D406B"/>
    <w:rsid w:val="004028C7"/>
    <w:rsid w:val="0045651A"/>
    <w:rsid w:val="004760B6"/>
    <w:rsid w:val="004943A6"/>
    <w:rsid w:val="004A1F3B"/>
    <w:rsid w:val="004F5A70"/>
    <w:rsid w:val="005101DD"/>
    <w:rsid w:val="00511A93"/>
    <w:rsid w:val="00512525"/>
    <w:rsid w:val="00526219"/>
    <w:rsid w:val="00535D71"/>
    <w:rsid w:val="00576B3C"/>
    <w:rsid w:val="005A5EB2"/>
    <w:rsid w:val="005B4366"/>
    <w:rsid w:val="005C4973"/>
    <w:rsid w:val="005D186E"/>
    <w:rsid w:val="0062008B"/>
    <w:rsid w:val="00622C7D"/>
    <w:rsid w:val="006347CA"/>
    <w:rsid w:val="0064177A"/>
    <w:rsid w:val="006417D9"/>
    <w:rsid w:val="006734F2"/>
    <w:rsid w:val="006836A3"/>
    <w:rsid w:val="006A3B7C"/>
    <w:rsid w:val="006D5CE7"/>
    <w:rsid w:val="007420B8"/>
    <w:rsid w:val="0074345B"/>
    <w:rsid w:val="00746832"/>
    <w:rsid w:val="00794957"/>
    <w:rsid w:val="007972F0"/>
    <w:rsid w:val="007D0790"/>
    <w:rsid w:val="007F1AAC"/>
    <w:rsid w:val="008257E9"/>
    <w:rsid w:val="00832A06"/>
    <w:rsid w:val="00844086"/>
    <w:rsid w:val="00862DC3"/>
    <w:rsid w:val="00880BC0"/>
    <w:rsid w:val="008938F2"/>
    <w:rsid w:val="008A1B1D"/>
    <w:rsid w:val="00915D8F"/>
    <w:rsid w:val="00931E27"/>
    <w:rsid w:val="00942AC0"/>
    <w:rsid w:val="00960BDC"/>
    <w:rsid w:val="00992ACE"/>
    <w:rsid w:val="00996CA4"/>
    <w:rsid w:val="009A5AD4"/>
    <w:rsid w:val="009B0ADE"/>
    <w:rsid w:val="00A04A5D"/>
    <w:rsid w:val="00A11A56"/>
    <w:rsid w:val="00A43BA9"/>
    <w:rsid w:val="00A51005"/>
    <w:rsid w:val="00A548A7"/>
    <w:rsid w:val="00A91872"/>
    <w:rsid w:val="00AA262F"/>
    <w:rsid w:val="00AC7491"/>
    <w:rsid w:val="00AE104D"/>
    <w:rsid w:val="00B03101"/>
    <w:rsid w:val="00B047DE"/>
    <w:rsid w:val="00B15CAF"/>
    <w:rsid w:val="00B50AD4"/>
    <w:rsid w:val="00B771A5"/>
    <w:rsid w:val="00BE504D"/>
    <w:rsid w:val="00C13D88"/>
    <w:rsid w:val="00C17500"/>
    <w:rsid w:val="00C178E8"/>
    <w:rsid w:val="00CA19A0"/>
    <w:rsid w:val="00CB5B0A"/>
    <w:rsid w:val="00D07C90"/>
    <w:rsid w:val="00D406CF"/>
    <w:rsid w:val="00D433E7"/>
    <w:rsid w:val="00D6377A"/>
    <w:rsid w:val="00D64FDF"/>
    <w:rsid w:val="00D97835"/>
    <w:rsid w:val="00DB4D4E"/>
    <w:rsid w:val="00DD0311"/>
    <w:rsid w:val="00DE07AF"/>
    <w:rsid w:val="00E72FEF"/>
    <w:rsid w:val="00E81268"/>
    <w:rsid w:val="00EE6A05"/>
    <w:rsid w:val="00F6740D"/>
    <w:rsid w:val="00FB15C3"/>
    <w:rsid w:val="00FB5C6B"/>
    <w:rsid w:val="00FB6083"/>
    <w:rsid w:val="00F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13E1"/>
  <w15:docId w15:val="{494A0238-BE04-42A2-9D77-8C5FEB4C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764" w:right="2764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spacing w:before="52"/>
      <w:ind w:left="524" w:right="465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1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1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B8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1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B87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1"/>
    <w:rsid w:val="0064177A"/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28C7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Cust</dc:creator>
  <cp:lastModifiedBy>Wildwillow Enterprises</cp:lastModifiedBy>
  <cp:revision>3</cp:revision>
  <cp:lastPrinted>2024-04-22T23:09:00Z</cp:lastPrinted>
  <dcterms:created xsi:type="dcterms:W3CDTF">2024-04-16T21:53:00Z</dcterms:created>
  <dcterms:modified xsi:type="dcterms:W3CDTF">2024-04-22T23:09:00Z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2017-03-09T00:00:00Z</vt:filetime>
  </property>
</Properties>
</file>