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624B" w14:textId="77777777" w:rsidR="00775669" w:rsidRPr="00486035" w:rsidRDefault="0067340B" w:rsidP="00775669">
      <w:pPr>
        <w:pStyle w:val="Heading2"/>
        <w:spacing w:before="0" w:line="276" w:lineRule="auto"/>
        <w:rPr>
          <w:b w:val="0"/>
          <w:i w:val="0"/>
        </w:rPr>
      </w:pPr>
      <w:r w:rsidRPr="00486035">
        <w:rPr>
          <w:b w:val="0"/>
          <w:i w:val="0"/>
          <w:noProof/>
        </w:rPr>
        <mc:AlternateContent>
          <mc:Choice Requires="wps">
            <w:drawing>
              <wp:anchor distT="4294967295" distB="4294967295" distL="0" distR="0" simplePos="0" relativeHeight="251657216" behindDoc="0" locked="0" layoutInCell="1" allowOverlap="1" wp14:anchorId="7785627B" wp14:editId="7785627C">
                <wp:simplePos x="0" y="0"/>
                <wp:positionH relativeFrom="page">
                  <wp:posOffset>835025</wp:posOffset>
                </wp:positionH>
                <wp:positionV relativeFrom="paragraph">
                  <wp:posOffset>186054</wp:posOffset>
                </wp:positionV>
                <wp:extent cx="5980430"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8F021" id="Straight Connector 4"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5.75pt,14.65pt" to="536.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" strokeweight="1pt">
                <w10:wrap type="topAndBottom" anchorx="page"/>
              </v:line>
            </w:pict>
          </mc:Fallback>
        </mc:AlternateContent>
      </w:r>
    </w:p>
    <w:p w14:paraId="7785624C" w14:textId="054BB280" w:rsidR="00775669" w:rsidRPr="00BE20D1" w:rsidRDefault="00532C07" w:rsidP="00775669">
      <w:pPr>
        <w:ind w:left="720"/>
        <w:jc w:val="center"/>
        <w:rPr>
          <w:rFonts w:ascii="Times New Roman" w:hAnsi="Times New Roman"/>
          <w:b/>
          <w:sz w:val="24"/>
          <w:szCs w:val="24"/>
        </w:rPr>
      </w:pPr>
      <w:r>
        <w:rPr>
          <w:rFonts w:ascii="Times New Roman" w:hAnsi="Times New Roman"/>
          <w:b/>
          <w:sz w:val="24"/>
          <w:szCs w:val="24"/>
        </w:rPr>
        <w:t>BEING A BYLAW OF THE SUMMER VILLAGE OF CASTLE IS</w:t>
      </w:r>
      <w:r w:rsidR="00293D29">
        <w:rPr>
          <w:rFonts w:ascii="Times New Roman" w:hAnsi="Times New Roman"/>
          <w:b/>
          <w:sz w:val="24"/>
          <w:szCs w:val="24"/>
        </w:rPr>
        <w:t>LAND</w:t>
      </w:r>
      <w:r>
        <w:rPr>
          <w:rFonts w:ascii="Times New Roman" w:hAnsi="Times New Roman"/>
          <w:b/>
          <w:sz w:val="24"/>
          <w:szCs w:val="24"/>
        </w:rPr>
        <w:t xml:space="preserve"> IN THE PROVINCE </w:t>
      </w:r>
      <w:r w:rsidR="00CE695A">
        <w:rPr>
          <w:rFonts w:ascii="Times New Roman" w:hAnsi="Times New Roman"/>
          <w:b/>
          <w:sz w:val="24"/>
          <w:szCs w:val="24"/>
        </w:rPr>
        <w:t>OF ALBERTA TO ESTABLISH AN EMERGENCY ADVISORY COMMITTEE AND AN EMERGENCY MANAGEMENT AGENCY</w:t>
      </w:r>
    </w:p>
    <w:p w14:paraId="7785624D" w14:textId="77777777" w:rsidR="00775669" w:rsidRPr="004171D9" w:rsidRDefault="0067340B" w:rsidP="00775669">
      <w:pPr>
        <w:pStyle w:val="Heading2"/>
        <w:spacing w:before="0" w:after="0" w:line="276" w:lineRule="auto"/>
        <w:jc w:val="center"/>
        <w:rPr>
          <w:rFonts w:ascii="Calibri" w:hAnsi="Calibri" w:cs="Calibri"/>
          <w:i w:val="0"/>
        </w:rPr>
      </w:pPr>
      <w:r w:rsidRPr="004171D9">
        <w:rPr>
          <w:rFonts w:ascii="Calibri" w:hAnsi="Calibri" w:cs="Calibri"/>
          <w:i w:val="0"/>
          <w:noProof/>
        </w:rPr>
        <mc:AlternateContent>
          <mc:Choice Requires="wps">
            <w:drawing>
              <wp:anchor distT="4294967295" distB="4294967295" distL="0" distR="0" simplePos="0" relativeHeight="251656192" behindDoc="0" locked="0" layoutInCell="1" allowOverlap="1" wp14:anchorId="7785627D" wp14:editId="7785627E">
                <wp:simplePos x="0" y="0"/>
                <wp:positionH relativeFrom="page">
                  <wp:posOffset>857885</wp:posOffset>
                </wp:positionH>
                <wp:positionV relativeFrom="paragraph">
                  <wp:posOffset>62864</wp:posOffset>
                </wp:positionV>
                <wp:extent cx="5980430" cy="0"/>
                <wp:effectExtent l="0" t="0" r="0" b="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7F261" id="Straight Connector 3"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7.55pt,4.95pt" to="538.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" strokeweight="1pt">
                <w10:wrap type="topAndBottom" anchorx="page"/>
              </v:line>
            </w:pict>
          </mc:Fallback>
        </mc:AlternateContent>
      </w:r>
    </w:p>
    <w:p w14:paraId="7785624E" w14:textId="77777777" w:rsidR="00BC22A0" w:rsidRPr="00435572" w:rsidRDefault="00BC22A0" w:rsidP="00BC22A0">
      <w:pPr>
        <w:tabs>
          <w:tab w:val="left" w:pos="0"/>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888"/>
          <w:tab w:val="left" w:pos="4320"/>
          <w:tab w:val="left" w:pos="5040"/>
        </w:tabs>
        <w:jc w:val="both"/>
        <w:rPr>
          <w:sz w:val="24"/>
          <w:szCs w:val="24"/>
        </w:rPr>
      </w:pPr>
    </w:p>
    <w:p w14:paraId="77856250" w14:textId="544CFCA5" w:rsidR="00BC22A0" w:rsidRDefault="00BC22A0" w:rsidP="00BC22A0">
      <w:pPr>
        <w:tabs>
          <w:tab w:val="left" w:pos="0"/>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888"/>
          <w:tab w:val="left" w:pos="4320"/>
          <w:tab w:val="left" w:pos="5040"/>
        </w:tabs>
        <w:ind w:left="720"/>
        <w:jc w:val="both"/>
        <w:rPr>
          <w:szCs w:val="22"/>
        </w:rPr>
      </w:pPr>
      <w:proofErr w:type="gramStart"/>
      <w:r w:rsidRPr="00BC22A0">
        <w:rPr>
          <w:b/>
          <w:szCs w:val="22"/>
        </w:rPr>
        <w:t>WHEREAS</w:t>
      </w:r>
      <w:r w:rsidRPr="00BC22A0">
        <w:rPr>
          <w:szCs w:val="22"/>
        </w:rPr>
        <w:t>,</w:t>
      </w:r>
      <w:proofErr w:type="gramEnd"/>
      <w:r w:rsidRPr="00BC22A0">
        <w:rPr>
          <w:szCs w:val="22"/>
        </w:rPr>
        <w:t xml:space="preserve"> </w:t>
      </w:r>
      <w:r w:rsidR="00A028E7">
        <w:rPr>
          <w:szCs w:val="22"/>
        </w:rPr>
        <w:t xml:space="preserve">the Revised Statutes of Alberta 2000 Chapter E-6.8 </w:t>
      </w:r>
      <w:r w:rsidR="00A028E7">
        <w:rPr>
          <w:i/>
          <w:iCs/>
          <w:szCs w:val="22"/>
        </w:rPr>
        <w:t>Local Emergency Management Act</w:t>
      </w:r>
      <w:r w:rsidR="00A028E7">
        <w:rPr>
          <w:szCs w:val="22"/>
        </w:rPr>
        <w:t xml:space="preserve"> establishes the Local Authority Emergency Management Regulation; and</w:t>
      </w:r>
    </w:p>
    <w:p w14:paraId="16072E7F" w14:textId="77777777" w:rsidR="00A028E7" w:rsidRPr="00A028E7" w:rsidRDefault="00A028E7" w:rsidP="00BC22A0">
      <w:pPr>
        <w:tabs>
          <w:tab w:val="left" w:pos="0"/>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888"/>
          <w:tab w:val="left" w:pos="4320"/>
          <w:tab w:val="left" w:pos="5040"/>
        </w:tabs>
        <w:ind w:left="720"/>
        <w:jc w:val="both"/>
        <w:rPr>
          <w:szCs w:val="22"/>
        </w:rPr>
      </w:pPr>
    </w:p>
    <w:p w14:paraId="77856251" w14:textId="1C05B5B1" w:rsidR="00BC22A0" w:rsidRDefault="00BC22A0" w:rsidP="00BC22A0">
      <w:pPr>
        <w:tabs>
          <w:tab w:val="left" w:pos="0"/>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888"/>
          <w:tab w:val="left" w:pos="4320"/>
          <w:tab w:val="left" w:pos="5040"/>
        </w:tabs>
        <w:ind w:left="720"/>
        <w:jc w:val="both"/>
        <w:rPr>
          <w:szCs w:val="22"/>
        </w:rPr>
      </w:pPr>
      <w:r w:rsidRPr="00BC22A0">
        <w:rPr>
          <w:b/>
          <w:szCs w:val="22"/>
        </w:rPr>
        <w:t>WHEREAS</w:t>
      </w:r>
      <w:r w:rsidRPr="00BC22A0">
        <w:rPr>
          <w:szCs w:val="22"/>
        </w:rPr>
        <w:t>,</w:t>
      </w:r>
      <w:r w:rsidRPr="00BC22A0">
        <w:rPr>
          <w:b/>
          <w:szCs w:val="22"/>
        </w:rPr>
        <w:t xml:space="preserve"> </w:t>
      </w:r>
      <w:r w:rsidRPr="00BC22A0">
        <w:rPr>
          <w:szCs w:val="22"/>
        </w:rPr>
        <w:t xml:space="preserve">the </w:t>
      </w:r>
      <w:r w:rsidR="007749EF">
        <w:rPr>
          <w:szCs w:val="22"/>
        </w:rPr>
        <w:t xml:space="preserve">Local Authority Emergency Management Regulation requires a local authority, </w:t>
      </w:r>
      <w:r w:rsidR="001A6218">
        <w:rPr>
          <w:szCs w:val="22"/>
        </w:rPr>
        <w:t>if the local authority</w:t>
      </w:r>
      <w:r w:rsidR="00370F8A">
        <w:rPr>
          <w:szCs w:val="22"/>
        </w:rPr>
        <w:t xml:space="preserve"> is a municipal Council, to establish by Bylaw: </w:t>
      </w:r>
    </w:p>
    <w:p w14:paraId="10664EA7" w14:textId="77777777" w:rsidR="00370F8A" w:rsidRDefault="00370F8A" w:rsidP="00BC22A0">
      <w:pPr>
        <w:tabs>
          <w:tab w:val="left" w:pos="0"/>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888"/>
          <w:tab w:val="left" w:pos="4320"/>
          <w:tab w:val="left" w:pos="5040"/>
        </w:tabs>
        <w:ind w:left="720"/>
        <w:jc w:val="both"/>
        <w:rPr>
          <w:szCs w:val="22"/>
        </w:rPr>
      </w:pPr>
    </w:p>
    <w:p w14:paraId="2D34D721" w14:textId="70EB56DC" w:rsidR="00370F8A" w:rsidRPr="00592E17" w:rsidRDefault="003A4608" w:rsidP="003A4608">
      <w:pPr>
        <w:pStyle w:val="ListParagraph"/>
        <w:numPr>
          <w:ilvl w:val="0"/>
          <w:numId w:val="10"/>
        </w:numPr>
        <w:tabs>
          <w:tab w:val="left" w:pos="0"/>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888"/>
          <w:tab w:val="left" w:pos="4320"/>
          <w:tab w:val="left" w:pos="5040"/>
        </w:tabs>
        <w:jc w:val="both"/>
        <w:rPr>
          <w:rFonts w:ascii="Tahoma" w:hAnsi="Tahoma" w:cs="Tahoma"/>
        </w:rPr>
      </w:pPr>
      <w:r w:rsidRPr="00592E17">
        <w:rPr>
          <w:rFonts w:ascii="Tahoma" w:hAnsi="Tahoma" w:cs="Tahoma"/>
        </w:rPr>
        <w:t>An Emergency Advisory Committee; and</w:t>
      </w:r>
    </w:p>
    <w:p w14:paraId="14E05054" w14:textId="77777777" w:rsidR="00771C21" w:rsidRPr="00592E17" w:rsidRDefault="003A4608" w:rsidP="00771C21">
      <w:pPr>
        <w:pStyle w:val="ListParagraph"/>
        <w:numPr>
          <w:ilvl w:val="0"/>
          <w:numId w:val="10"/>
        </w:numPr>
        <w:tabs>
          <w:tab w:val="left" w:pos="0"/>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888"/>
          <w:tab w:val="left" w:pos="4320"/>
          <w:tab w:val="left" w:pos="5040"/>
        </w:tabs>
        <w:jc w:val="both"/>
        <w:rPr>
          <w:rFonts w:ascii="Tahoma" w:hAnsi="Tahoma" w:cs="Tahoma"/>
        </w:rPr>
      </w:pPr>
      <w:r w:rsidRPr="00592E17">
        <w:rPr>
          <w:rFonts w:ascii="Tahoma" w:hAnsi="Tahoma" w:cs="Tahoma"/>
        </w:rPr>
        <w:t xml:space="preserve">An Emergency Management </w:t>
      </w:r>
      <w:proofErr w:type="gramStart"/>
      <w:r w:rsidRPr="00592E17">
        <w:rPr>
          <w:rFonts w:ascii="Tahoma" w:hAnsi="Tahoma" w:cs="Tahoma"/>
        </w:rPr>
        <w:t>Agency;</w:t>
      </w:r>
      <w:proofErr w:type="gramEnd"/>
      <w:r w:rsidRPr="00592E17">
        <w:rPr>
          <w:rFonts w:ascii="Tahoma" w:hAnsi="Tahoma" w:cs="Tahoma"/>
        </w:rPr>
        <w:t xml:space="preserve"> </w:t>
      </w:r>
    </w:p>
    <w:p w14:paraId="62842129" w14:textId="77777777" w:rsidR="00771C21" w:rsidRDefault="00771C21" w:rsidP="00771C21">
      <w:pPr>
        <w:pStyle w:val="ListParagraph"/>
        <w:tabs>
          <w:tab w:val="left" w:pos="0"/>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888"/>
          <w:tab w:val="left" w:pos="4320"/>
          <w:tab w:val="left" w:pos="5040"/>
        </w:tabs>
        <w:ind w:left="1800" w:firstLine="0"/>
        <w:jc w:val="both"/>
      </w:pPr>
    </w:p>
    <w:p w14:paraId="06A3B18C" w14:textId="5B9A32F8" w:rsidR="00771C21" w:rsidRPr="0030233C" w:rsidRDefault="003A4608" w:rsidP="00771C21">
      <w:pPr>
        <w:tabs>
          <w:tab w:val="left" w:pos="0"/>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888"/>
          <w:tab w:val="left" w:pos="4320"/>
          <w:tab w:val="left" w:pos="5040"/>
        </w:tabs>
        <w:jc w:val="both"/>
        <w:rPr>
          <w:rFonts w:cs="Tahoma"/>
          <w:szCs w:val="22"/>
        </w:rPr>
      </w:pPr>
      <w:r>
        <w:t xml:space="preserve">          </w:t>
      </w:r>
      <w:r w:rsidR="0030233C">
        <w:t xml:space="preserve"> </w:t>
      </w:r>
      <w:r w:rsidR="00BC22A0" w:rsidRPr="0030233C">
        <w:rPr>
          <w:rFonts w:cs="Tahoma"/>
          <w:b/>
          <w:szCs w:val="22"/>
        </w:rPr>
        <w:t>NOW THEREFORE</w:t>
      </w:r>
      <w:r w:rsidR="00BC22A0" w:rsidRPr="0030233C">
        <w:rPr>
          <w:rFonts w:cs="Tahoma"/>
          <w:szCs w:val="22"/>
        </w:rPr>
        <w:t xml:space="preserve">, the Council of the Summer Village of </w:t>
      </w:r>
      <w:r w:rsidR="00840D09" w:rsidRPr="0030233C">
        <w:rPr>
          <w:rFonts w:cs="Tahoma"/>
          <w:szCs w:val="22"/>
        </w:rPr>
        <w:t>Castle Island</w:t>
      </w:r>
      <w:r w:rsidR="00771C21" w:rsidRPr="0030233C">
        <w:rPr>
          <w:rFonts w:cs="Tahoma"/>
          <w:szCs w:val="22"/>
        </w:rPr>
        <w:t xml:space="preserve">, in the </w:t>
      </w:r>
      <w:proofErr w:type="gramStart"/>
      <w:r w:rsidR="00771C21" w:rsidRPr="0030233C">
        <w:rPr>
          <w:rFonts w:cs="Tahoma"/>
          <w:szCs w:val="22"/>
        </w:rPr>
        <w:t>Province</w:t>
      </w:r>
      <w:proofErr w:type="gramEnd"/>
      <w:r w:rsidR="00771C21" w:rsidRPr="0030233C">
        <w:rPr>
          <w:rFonts w:cs="Tahoma"/>
          <w:szCs w:val="22"/>
        </w:rPr>
        <w:t xml:space="preserve"> of </w:t>
      </w:r>
    </w:p>
    <w:p w14:paraId="61C5B5B9" w14:textId="7B9F79BD" w:rsidR="00B549A1" w:rsidRPr="0030233C" w:rsidRDefault="00771C21" w:rsidP="00946946">
      <w:pPr>
        <w:tabs>
          <w:tab w:val="left" w:pos="709"/>
          <w:tab w:val="left" w:pos="851"/>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888"/>
          <w:tab w:val="left" w:pos="4320"/>
          <w:tab w:val="left" w:pos="5040"/>
        </w:tabs>
        <w:ind w:firstLine="709"/>
        <w:jc w:val="both"/>
        <w:rPr>
          <w:rFonts w:cs="Tahoma"/>
          <w:szCs w:val="22"/>
        </w:rPr>
      </w:pPr>
      <w:r w:rsidRPr="0030233C">
        <w:rPr>
          <w:rFonts w:cs="Tahoma"/>
          <w:szCs w:val="22"/>
        </w:rPr>
        <w:t xml:space="preserve">Alberta, duly assembled, </w:t>
      </w:r>
      <w:r w:rsidR="00BC22A0" w:rsidRPr="0030233C">
        <w:rPr>
          <w:rFonts w:cs="Tahoma"/>
          <w:szCs w:val="22"/>
        </w:rPr>
        <w:t xml:space="preserve">enacts as </w:t>
      </w:r>
      <w:proofErr w:type="gramStart"/>
      <w:r w:rsidR="00BC22A0" w:rsidRPr="0030233C">
        <w:rPr>
          <w:rFonts w:cs="Tahoma"/>
          <w:szCs w:val="22"/>
        </w:rPr>
        <w:t>follows;</w:t>
      </w:r>
      <w:proofErr w:type="gramEnd"/>
    </w:p>
    <w:p w14:paraId="331EC707" w14:textId="77777777" w:rsidR="00946946" w:rsidRPr="0030233C" w:rsidRDefault="00946946" w:rsidP="00946946">
      <w:pPr>
        <w:tabs>
          <w:tab w:val="left" w:pos="709"/>
          <w:tab w:val="left" w:pos="851"/>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888"/>
          <w:tab w:val="left" w:pos="4320"/>
          <w:tab w:val="left" w:pos="5040"/>
        </w:tabs>
        <w:ind w:firstLine="709"/>
        <w:jc w:val="both"/>
        <w:rPr>
          <w:rFonts w:cs="Tahoma"/>
          <w:szCs w:val="22"/>
        </w:rPr>
      </w:pPr>
    </w:p>
    <w:p w14:paraId="503A3136" w14:textId="35593AB4" w:rsidR="00ED419C" w:rsidRPr="0030233C" w:rsidRDefault="00ED419C" w:rsidP="00B549A1">
      <w:pPr>
        <w:tabs>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888"/>
          <w:tab w:val="left" w:pos="4320"/>
          <w:tab w:val="left" w:pos="5040"/>
        </w:tabs>
        <w:ind w:firstLine="709"/>
        <w:jc w:val="both"/>
        <w:rPr>
          <w:rFonts w:cs="Tahoma"/>
          <w:b/>
          <w:bCs/>
          <w:szCs w:val="22"/>
        </w:rPr>
      </w:pPr>
      <w:r w:rsidRPr="0030233C">
        <w:rPr>
          <w:rFonts w:cs="Tahoma"/>
          <w:b/>
          <w:bCs/>
          <w:szCs w:val="22"/>
        </w:rPr>
        <w:t>TITLE</w:t>
      </w:r>
    </w:p>
    <w:p w14:paraId="2F691523" w14:textId="59E75C22" w:rsidR="00F31664" w:rsidRPr="0030233C" w:rsidRDefault="00B07A28" w:rsidP="00B07A28">
      <w:pPr>
        <w:pStyle w:val="ListParagraph"/>
        <w:numPr>
          <w:ilvl w:val="0"/>
          <w:numId w:val="12"/>
        </w:numPr>
        <w:tabs>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888"/>
          <w:tab w:val="left" w:pos="4320"/>
          <w:tab w:val="left" w:pos="5040"/>
        </w:tabs>
        <w:jc w:val="both"/>
        <w:rPr>
          <w:rFonts w:ascii="Tahoma" w:hAnsi="Tahoma" w:cs="Tahoma"/>
        </w:rPr>
      </w:pPr>
      <w:r w:rsidRPr="0030233C">
        <w:rPr>
          <w:rFonts w:ascii="Tahoma" w:hAnsi="Tahoma" w:cs="Tahoma"/>
        </w:rPr>
        <w:t xml:space="preserve">This Bylaw may be cited as the “Emergency </w:t>
      </w:r>
      <w:proofErr w:type="gramStart"/>
      <w:r w:rsidRPr="0030233C">
        <w:rPr>
          <w:rFonts w:ascii="Tahoma" w:hAnsi="Tahoma" w:cs="Tahoma"/>
        </w:rPr>
        <w:t>Bylaw</w:t>
      </w:r>
      <w:proofErr w:type="gramEnd"/>
      <w:r w:rsidRPr="0030233C">
        <w:rPr>
          <w:rFonts w:ascii="Tahoma" w:hAnsi="Tahoma" w:cs="Tahoma"/>
        </w:rPr>
        <w:t>”</w:t>
      </w:r>
    </w:p>
    <w:p w14:paraId="26B8F136" w14:textId="77777777" w:rsidR="00B07A28" w:rsidRPr="0030233C" w:rsidRDefault="00B07A28" w:rsidP="00B07A28">
      <w:pPr>
        <w:tabs>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888"/>
          <w:tab w:val="left" w:pos="4320"/>
          <w:tab w:val="left" w:pos="5040"/>
        </w:tabs>
        <w:jc w:val="both"/>
        <w:rPr>
          <w:rFonts w:cs="Tahoma"/>
          <w:szCs w:val="22"/>
        </w:rPr>
      </w:pPr>
    </w:p>
    <w:p w14:paraId="383865EF" w14:textId="31A7BC27" w:rsidR="00B07A28" w:rsidRPr="0030233C" w:rsidRDefault="00E85DA0" w:rsidP="00E85DA0">
      <w:pPr>
        <w:tabs>
          <w:tab w:val="left" w:pos="709"/>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888"/>
          <w:tab w:val="left" w:pos="4320"/>
          <w:tab w:val="left" w:pos="5040"/>
        </w:tabs>
        <w:ind w:firstLine="709"/>
        <w:jc w:val="both"/>
        <w:rPr>
          <w:rFonts w:cs="Tahoma"/>
          <w:b/>
          <w:bCs/>
          <w:szCs w:val="22"/>
        </w:rPr>
      </w:pPr>
      <w:r w:rsidRPr="0030233C">
        <w:rPr>
          <w:rFonts w:cs="Tahoma"/>
          <w:b/>
          <w:bCs/>
          <w:szCs w:val="22"/>
        </w:rPr>
        <w:t>DEFINITIONS</w:t>
      </w:r>
    </w:p>
    <w:p w14:paraId="4E327F5B" w14:textId="6573F004" w:rsidR="00E85DA0" w:rsidRPr="0030233C" w:rsidRDefault="00011AB2" w:rsidP="00011AB2">
      <w:pPr>
        <w:pStyle w:val="ListParagraph"/>
        <w:numPr>
          <w:ilvl w:val="0"/>
          <w:numId w:val="12"/>
        </w:numPr>
        <w:tabs>
          <w:tab w:val="left" w:pos="709"/>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888"/>
          <w:tab w:val="left" w:pos="4320"/>
          <w:tab w:val="left" w:pos="5040"/>
        </w:tabs>
        <w:jc w:val="both"/>
        <w:rPr>
          <w:rFonts w:ascii="Tahoma" w:hAnsi="Tahoma" w:cs="Tahoma"/>
        </w:rPr>
      </w:pPr>
      <w:r w:rsidRPr="0030233C">
        <w:rPr>
          <w:rFonts w:ascii="Tahoma" w:hAnsi="Tahoma" w:cs="Tahoma"/>
        </w:rPr>
        <w:t>In this Bylaw:</w:t>
      </w:r>
    </w:p>
    <w:p w14:paraId="3F79480E" w14:textId="68671434" w:rsidR="00011AB2" w:rsidRPr="0030233C" w:rsidRDefault="00011AB2" w:rsidP="00011AB2">
      <w:pPr>
        <w:pStyle w:val="ListParagraph"/>
        <w:numPr>
          <w:ilvl w:val="0"/>
          <w:numId w:val="13"/>
        </w:numPr>
        <w:tabs>
          <w:tab w:val="left" w:pos="709"/>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888"/>
          <w:tab w:val="left" w:pos="4320"/>
          <w:tab w:val="left" w:pos="5040"/>
        </w:tabs>
        <w:jc w:val="both"/>
        <w:rPr>
          <w:rFonts w:ascii="Tahoma" w:hAnsi="Tahoma" w:cs="Tahoma"/>
        </w:rPr>
      </w:pPr>
      <w:r w:rsidRPr="0030233C">
        <w:rPr>
          <w:rFonts w:ascii="Tahoma" w:hAnsi="Tahoma" w:cs="Tahoma"/>
        </w:rPr>
        <w:t xml:space="preserve">‘Agency” refers to the Emergency Management Agency as established under this </w:t>
      </w:r>
      <w:proofErr w:type="gramStart"/>
      <w:r w:rsidRPr="0030233C">
        <w:rPr>
          <w:rFonts w:ascii="Tahoma" w:hAnsi="Tahoma" w:cs="Tahoma"/>
        </w:rPr>
        <w:t>Bylaw;</w:t>
      </w:r>
      <w:proofErr w:type="gramEnd"/>
    </w:p>
    <w:p w14:paraId="0339E283" w14:textId="0391CC69" w:rsidR="00011AB2" w:rsidRPr="0030233C" w:rsidRDefault="00DD52BB" w:rsidP="00011AB2">
      <w:pPr>
        <w:pStyle w:val="ListParagraph"/>
        <w:numPr>
          <w:ilvl w:val="0"/>
          <w:numId w:val="13"/>
        </w:numPr>
        <w:tabs>
          <w:tab w:val="left" w:pos="709"/>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888"/>
          <w:tab w:val="left" w:pos="4320"/>
          <w:tab w:val="left" w:pos="5040"/>
        </w:tabs>
        <w:jc w:val="both"/>
        <w:rPr>
          <w:rFonts w:ascii="Tahoma" w:hAnsi="Tahoma" w:cs="Tahoma"/>
        </w:rPr>
      </w:pPr>
      <w:r w:rsidRPr="0030233C">
        <w:rPr>
          <w:rFonts w:ascii="Tahoma" w:hAnsi="Tahoma" w:cs="Tahoma"/>
        </w:rPr>
        <w:t>“Alberta Emergency Management Agency” (AEMA) means that part of the public service of Alberta</w:t>
      </w:r>
      <w:r w:rsidR="0067167D" w:rsidRPr="0030233C">
        <w:rPr>
          <w:rFonts w:ascii="Tahoma" w:hAnsi="Tahoma" w:cs="Tahoma"/>
        </w:rPr>
        <w:t xml:space="preserve"> which leads the coordination and co-operation of all organizations involved in emergencies and </w:t>
      </w:r>
      <w:proofErr w:type="gramStart"/>
      <w:r w:rsidR="0067167D" w:rsidRPr="0030233C">
        <w:rPr>
          <w:rFonts w:ascii="Tahoma" w:hAnsi="Tahoma" w:cs="Tahoma"/>
        </w:rPr>
        <w:t>disasters;</w:t>
      </w:r>
      <w:proofErr w:type="gramEnd"/>
    </w:p>
    <w:p w14:paraId="547DA81C" w14:textId="45BD55ED" w:rsidR="0067167D" w:rsidRPr="0030233C" w:rsidRDefault="0067167D" w:rsidP="00011AB2">
      <w:pPr>
        <w:pStyle w:val="ListParagraph"/>
        <w:numPr>
          <w:ilvl w:val="0"/>
          <w:numId w:val="13"/>
        </w:numPr>
        <w:tabs>
          <w:tab w:val="left" w:pos="709"/>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888"/>
          <w:tab w:val="left" w:pos="4320"/>
          <w:tab w:val="left" w:pos="5040"/>
        </w:tabs>
        <w:jc w:val="both"/>
        <w:rPr>
          <w:rFonts w:ascii="Tahoma" w:hAnsi="Tahoma" w:cs="Tahoma"/>
        </w:rPr>
      </w:pPr>
      <w:r w:rsidRPr="0030233C">
        <w:rPr>
          <w:rFonts w:ascii="Tahoma" w:hAnsi="Tahoma" w:cs="Tahoma"/>
        </w:rPr>
        <w:t>“C</w:t>
      </w:r>
      <w:r w:rsidR="001F1C40" w:rsidRPr="0030233C">
        <w:rPr>
          <w:rFonts w:ascii="Tahoma" w:hAnsi="Tahoma" w:cs="Tahoma"/>
        </w:rPr>
        <w:t>ommittee” refers to the Emergency Advisory Committee as established under this Bylaw</w:t>
      </w:r>
      <w:r w:rsidR="004D79B4" w:rsidRPr="0030233C">
        <w:rPr>
          <w:rFonts w:ascii="Tahoma" w:hAnsi="Tahoma" w:cs="Tahoma"/>
        </w:rPr>
        <w:t>.</w:t>
      </w:r>
    </w:p>
    <w:p w14:paraId="1C0AE51B" w14:textId="342CD069" w:rsidR="004D79B4" w:rsidRPr="0030233C" w:rsidRDefault="004D79B4" w:rsidP="00011AB2">
      <w:pPr>
        <w:pStyle w:val="ListParagraph"/>
        <w:numPr>
          <w:ilvl w:val="0"/>
          <w:numId w:val="13"/>
        </w:numPr>
        <w:tabs>
          <w:tab w:val="left" w:pos="709"/>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888"/>
          <w:tab w:val="left" w:pos="4320"/>
          <w:tab w:val="left" w:pos="5040"/>
        </w:tabs>
        <w:jc w:val="both"/>
        <w:rPr>
          <w:rFonts w:ascii="Tahoma" w:hAnsi="Tahoma" w:cs="Tahoma"/>
        </w:rPr>
      </w:pPr>
      <w:r w:rsidRPr="0030233C">
        <w:rPr>
          <w:rFonts w:ascii="Tahoma" w:hAnsi="Tahoma" w:cs="Tahoma"/>
        </w:rPr>
        <w:t xml:space="preserve">“Director of Emergency Management” “DEM” means the person </w:t>
      </w:r>
      <w:r w:rsidR="00040CA2" w:rsidRPr="0030233C">
        <w:rPr>
          <w:rFonts w:ascii="Tahoma" w:hAnsi="Tahoma" w:cs="Tahoma"/>
        </w:rPr>
        <w:t xml:space="preserve">holding the position of </w:t>
      </w:r>
      <w:r w:rsidR="003D5745">
        <w:rPr>
          <w:rFonts w:ascii="Tahoma" w:hAnsi="Tahoma" w:cs="Tahoma"/>
        </w:rPr>
        <w:t>Director of Emergency Management as appointed by Council</w:t>
      </w:r>
      <w:r w:rsidR="00C1262D" w:rsidRPr="0030233C">
        <w:rPr>
          <w:rFonts w:ascii="Tahoma" w:hAnsi="Tahoma" w:cs="Tahoma"/>
        </w:rPr>
        <w:t xml:space="preserve">, or designate </w:t>
      </w:r>
      <w:r w:rsidR="00040CA2" w:rsidRPr="0030233C">
        <w:rPr>
          <w:rFonts w:ascii="Tahoma" w:hAnsi="Tahoma" w:cs="Tahoma"/>
        </w:rPr>
        <w:t xml:space="preserve">for the Summer Village of Castle Island pursuant to Section 3(2)(b) of the Local Emergency Management </w:t>
      </w:r>
      <w:proofErr w:type="gramStart"/>
      <w:r w:rsidR="00040CA2" w:rsidRPr="0030233C">
        <w:rPr>
          <w:rFonts w:ascii="Tahoma" w:hAnsi="Tahoma" w:cs="Tahoma"/>
        </w:rPr>
        <w:t>Regulation;</w:t>
      </w:r>
      <w:proofErr w:type="gramEnd"/>
      <w:r w:rsidR="00040CA2" w:rsidRPr="0030233C">
        <w:rPr>
          <w:rFonts w:ascii="Tahoma" w:hAnsi="Tahoma" w:cs="Tahoma"/>
        </w:rPr>
        <w:t xml:space="preserve"> </w:t>
      </w:r>
    </w:p>
    <w:p w14:paraId="6294481F" w14:textId="645A893A" w:rsidR="00040CA2" w:rsidRPr="0030233C" w:rsidRDefault="007A7FCF" w:rsidP="00011AB2">
      <w:pPr>
        <w:pStyle w:val="ListParagraph"/>
        <w:numPr>
          <w:ilvl w:val="0"/>
          <w:numId w:val="13"/>
        </w:numPr>
        <w:tabs>
          <w:tab w:val="left" w:pos="709"/>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888"/>
          <w:tab w:val="left" w:pos="4320"/>
          <w:tab w:val="left" w:pos="5040"/>
        </w:tabs>
        <w:jc w:val="both"/>
        <w:rPr>
          <w:rFonts w:ascii="Tahoma" w:hAnsi="Tahoma" w:cs="Tahoma"/>
        </w:rPr>
      </w:pPr>
      <w:r w:rsidRPr="0030233C">
        <w:rPr>
          <w:rFonts w:ascii="Tahoma" w:hAnsi="Tahoma" w:cs="Tahoma"/>
        </w:rPr>
        <w:t xml:space="preserve">“Emergency” means an event that requires prompt coordination </w:t>
      </w:r>
      <w:r w:rsidR="00383C8A" w:rsidRPr="0030233C">
        <w:rPr>
          <w:rFonts w:ascii="Tahoma" w:hAnsi="Tahoma" w:cs="Tahoma"/>
        </w:rPr>
        <w:t xml:space="preserve">of action or special regulation of persons or property to protect the safety, health or welfare of people or to limit damage to property or the </w:t>
      </w:r>
      <w:proofErr w:type="gramStart"/>
      <w:r w:rsidR="00383C8A" w:rsidRPr="0030233C">
        <w:rPr>
          <w:rFonts w:ascii="Tahoma" w:hAnsi="Tahoma" w:cs="Tahoma"/>
        </w:rPr>
        <w:t>environment;</w:t>
      </w:r>
      <w:proofErr w:type="gramEnd"/>
    </w:p>
    <w:p w14:paraId="00F26A34" w14:textId="73213095" w:rsidR="00383C8A" w:rsidRPr="0030233C" w:rsidRDefault="00CE303E" w:rsidP="00011AB2">
      <w:pPr>
        <w:pStyle w:val="ListParagraph"/>
        <w:numPr>
          <w:ilvl w:val="0"/>
          <w:numId w:val="13"/>
        </w:numPr>
        <w:tabs>
          <w:tab w:val="left" w:pos="709"/>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888"/>
          <w:tab w:val="left" w:pos="4320"/>
          <w:tab w:val="left" w:pos="5040"/>
        </w:tabs>
        <w:jc w:val="both"/>
        <w:rPr>
          <w:rFonts w:ascii="Tahoma" w:hAnsi="Tahoma" w:cs="Tahoma"/>
        </w:rPr>
      </w:pPr>
      <w:r w:rsidRPr="0030233C">
        <w:rPr>
          <w:rFonts w:ascii="Tahoma" w:hAnsi="Tahoma" w:cs="Tahoma"/>
        </w:rPr>
        <w:t xml:space="preserve">“Emergency Management Plan” means a plan prepared in accordance with Section 4 of the Local Authority Emergency Management </w:t>
      </w:r>
      <w:proofErr w:type="gramStart"/>
      <w:r w:rsidRPr="0030233C">
        <w:rPr>
          <w:rFonts w:ascii="Tahoma" w:hAnsi="Tahoma" w:cs="Tahoma"/>
        </w:rPr>
        <w:t>Regulation;</w:t>
      </w:r>
      <w:proofErr w:type="gramEnd"/>
    </w:p>
    <w:p w14:paraId="6A89C6C3" w14:textId="6727CFD3" w:rsidR="00CE303E" w:rsidRPr="0030233C" w:rsidRDefault="00BC63A3" w:rsidP="00011AB2">
      <w:pPr>
        <w:pStyle w:val="ListParagraph"/>
        <w:numPr>
          <w:ilvl w:val="0"/>
          <w:numId w:val="13"/>
        </w:numPr>
        <w:tabs>
          <w:tab w:val="left" w:pos="709"/>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888"/>
          <w:tab w:val="left" w:pos="4320"/>
          <w:tab w:val="left" w:pos="5040"/>
        </w:tabs>
        <w:jc w:val="both"/>
        <w:rPr>
          <w:rFonts w:ascii="Tahoma" w:hAnsi="Tahoma" w:cs="Tahoma"/>
        </w:rPr>
      </w:pPr>
      <w:r w:rsidRPr="0030233C">
        <w:rPr>
          <w:rFonts w:ascii="Tahoma" w:hAnsi="Tahoma" w:cs="Tahoma"/>
        </w:rPr>
        <w:t xml:space="preserve">“Managing Director” means the person designated under Section 3.1(2), of the </w:t>
      </w:r>
      <w:r w:rsidRPr="0030233C">
        <w:rPr>
          <w:rFonts w:ascii="Tahoma" w:hAnsi="Tahoma" w:cs="Tahoma"/>
          <w:i/>
          <w:iCs/>
        </w:rPr>
        <w:t>Emergency Management Act</w:t>
      </w:r>
      <w:r w:rsidRPr="0030233C">
        <w:rPr>
          <w:rFonts w:ascii="Tahoma" w:hAnsi="Tahoma" w:cs="Tahoma"/>
        </w:rPr>
        <w:t xml:space="preserve"> and includes any person acting in the capacity of the Managing </w:t>
      </w:r>
      <w:proofErr w:type="gramStart"/>
      <w:r w:rsidRPr="0030233C">
        <w:rPr>
          <w:rFonts w:ascii="Tahoma" w:hAnsi="Tahoma" w:cs="Tahoma"/>
        </w:rPr>
        <w:t>Director;</w:t>
      </w:r>
      <w:proofErr w:type="gramEnd"/>
      <w:r w:rsidRPr="0030233C">
        <w:rPr>
          <w:rFonts w:ascii="Tahoma" w:hAnsi="Tahoma" w:cs="Tahoma"/>
        </w:rPr>
        <w:t xml:space="preserve"> </w:t>
      </w:r>
    </w:p>
    <w:p w14:paraId="6CAC5313" w14:textId="4471A549" w:rsidR="00BC63A3" w:rsidRPr="0030233C" w:rsidRDefault="004F1F37" w:rsidP="00011AB2">
      <w:pPr>
        <w:pStyle w:val="ListParagraph"/>
        <w:numPr>
          <w:ilvl w:val="0"/>
          <w:numId w:val="13"/>
        </w:numPr>
        <w:tabs>
          <w:tab w:val="left" w:pos="709"/>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888"/>
          <w:tab w:val="left" w:pos="4320"/>
          <w:tab w:val="left" w:pos="5040"/>
        </w:tabs>
        <w:jc w:val="both"/>
        <w:rPr>
          <w:rFonts w:ascii="Tahoma" w:hAnsi="Tahoma" w:cs="Tahoma"/>
        </w:rPr>
      </w:pPr>
      <w:r w:rsidRPr="0030233C">
        <w:rPr>
          <w:rFonts w:ascii="Tahoma" w:hAnsi="Tahoma" w:cs="Tahoma"/>
        </w:rPr>
        <w:t xml:space="preserve">“State of Local Emergency” means a state of local emergency declared </w:t>
      </w:r>
      <w:r w:rsidR="00757A6C" w:rsidRPr="0030233C">
        <w:rPr>
          <w:rFonts w:ascii="Tahoma" w:hAnsi="Tahoma" w:cs="Tahoma"/>
        </w:rPr>
        <w:t>in accordance with the provi</w:t>
      </w:r>
      <w:r w:rsidR="00FD6209" w:rsidRPr="0030233C">
        <w:rPr>
          <w:rFonts w:ascii="Tahoma" w:hAnsi="Tahoma" w:cs="Tahoma"/>
        </w:rPr>
        <w:t>s</w:t>
      </w:r>
      <w:r w:rsidR="00757A6C" w:rsidRPr="0030233C">
        <w:rPr>
          <w:rFonts w:ascii="Tahoma" w:hAnsi="Tahoma" w:cs="Tahoma"/>
        </w:rPr>
        <w:t>ions of the Act and this Bylaw.</w:t>
      </w:r>
    </w:p>
    <w:p w14:paraId="6337DA22" w14:textId="77777777" w:rsidR="003D65D6" w:rsidRPr="0030233C" w:rsidRDefault="003D65D6" w:rsidP="003D65D6">
      <w:pPr>
        <w:tabs>
          <w:tab w:val="left" w:pos="709"/>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888"/>
          <w:tab w:val="left" w:pos="4320"/>
          <w:tab w:val="left" w:pos="5040"/>
        </w:tabs>
        <w:jc w:val="both"/>
        <w:rPr>
          <w:rFonts w:cs="Tahoma"/>
          <w:szCs w:val="22"/>
        </w:rPr>
      </w:pPr>
    </w:p>
    <w:p w14:paraId="57E9E7CB" w14:textId="77777777" w:rsidR="00FD6209" w:rsidRPr="0030233C" w:rsidRDefault="00FD6209" w:rsidP="00FD6209">
      <w:pPr>
        <w:pStyle w:val="ListParagraph"/>
        <w:tabs>
          <w:tab w:val="left" w:pos="709"/>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888"/>
          <w:tab w:val="left" w:pos="4320"/>
          <w:tab w:val="left" w:pos="5040"/>
        </w:tabs>
        <w:ind w:left="1429" w:firstLine="0"/>
        <w:jc w:val="both"/>
        <w:rPr>
          <w:rFonts w:ascii="Tahoma" w:hAnsi="Tahoma" w:cs="Tahoma"/>
        </w:rPr>
      </w:pPr>
    </w:p>
    <w:p w14:paraId="38D23516" w14:textId="7650A2BA" w:rsidR="00FD6209" w:rsidRPr="0030233C" w:rsidRDefault="00FD6209" w:rsidP="00FD6209">
      <w:pPr>
        <w:tabs>
          <w:tab w:val="left" w:pos="709"/>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888"/>
          <w:tab w:val="left" w:pos="4320"/>
          <w:tab w:val="left" w:pos="5040"/>
        </w:tabs>
        <w:jc w:val="both"/>
        <w:rPr>
          <w:rFonts w:cs="Tahoma"/>
          <w:b/>
          <w:bCs/>
          <w:szCs w:val="22"/>
        </w:rPr>
      </w:pPr>
      <w:r w:rsidRPr="0030233C">
        <w:rPr>
          <w:rFonts w:cs="Tahoma"/>
          <w:szCs w:val="22"/>
        </w:rPr>
        <w:tab/>
      </w:r>
      <w:r w:rsidRPr="0030233C">
        <w:rPr>
          <w:rFonts w:cs="Tahoma"/>
          <w:b/>
          <w:bCs/>
          <w:szCs w:val="22"/>
        </w:rPr>
        <w:t>EMERGENCY ADVISORY COMMITTEE</w:t>
      </w:r>
    </w:p>
    <w:p w14:paraId="7F255DAC" w14:textId="7F40697F" w:rsidR="003D65D6" w:rsidRPr="0030233C" w:rsidRDefault="00914E0E" w:rsidP="00623753">
      <w:pPr>
        <w:pStyle w:val="ListParagraph"/>
        <w:numPr>
          <w:ilvl w:val="0"/>
          <w:numId w:val="12"/>
        </w:numPr>
        <w:tabs>
          <w:tab w:val="left" w:pos="709"/>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888"/>
          <w:tab w:val="left" w:pos="4320"/>
          <w:tab w:val="left" w:pos="5040"/>
        </w:tabs>
        <w:jc w:val="both"/>
        <w:rPr>
          <w:rFonts w:ascii="Tahoma" w:hAnsi="Tahoma" w:cs="Tahoma"/>
        </w:rPr>
      </w:pPr>
      <w:r w:rsidRPr="0030233C">
        <w:rPr>
          <w:rFonts w:ascii="Tahoma" w:hAnsi="Tahoma" w:cs="Tahoma"/>
        </w:rPr>
        <w:t xml:space="preserve">An Emergency Advisory Committee </w:t>
      </w:r>
      <w:proofErr w:type="gramStart"/>
      <w:r w:rsidRPr="0030233C">
        <w:rPr>
          <w:rFonts w:ascii="Tahoma" w:hAnsi="Tahoma" w:cs="Tahoma"/>
        </w:rPr>
        <w:t>is</w:t>
      </w:r>
      <w:proofErr w:type="gramEnd"/>
      <w:r w:rsidRPr="0030233C">
        <w:rPr>
          <w:rFonts w:ascii="Tahoma" w:hAnsi="Tahoma" w:cs="Tahoma"/>
        </w:rPr>
        <w:t xml:space="preserve"> established consisting of all members of Council.  The </w:t>
      </w:r>
      <w:proofErr w:type="gramStart"/>
      <w:r w:rsidRPr="0030233C">
        <w:rPr>
          <w:rFonts w:ascii="Tahoma" w:hAnsi="Tahoma" w:cs="Tahoma"/>
        </w:rPr>
        <w:t>Mayor</w:t>
      </w:r>
      <w:proofErr w:type="gramEnd"/>
      <w:r w:rsidRPr="0030233C">
        <w:rPr>
          <w:rFonts w:ascii="Tahoma" w:hAnsi="Tahoma" w:cs="Tahoma"/>
        </w:rPr>
        <w:t xml:space="preserve"> is the Chair of the Emergency Advisory Committee.  In the absence of </w:t>
      </w:r>
      <w:r w:rsidR="000E6DDE" w:rsidRPr="0030233C">
        <w:rPr>
          <w:rFonts w:ascii="Tahoma" w:hAnsi="Tahoma" w:cs="Tahoma"/>
        </w:rPr>
        <w:t>the Mayor</w:t>
      </w:r>
      <w:r w:rsidR="00527C85" w:rsidRPr="0030233C">
        <w:rPr>
          <w:rFonts w:ascii="Tahoma" w:hAnsi="Tahoma" w:cs="Tahoma"/>
        </w:rPr>
        <w:t xml:space="preserve">, the Deputy Mayor will preside.  </w:t>
      </w:r>
      <w:proofErr w:type="gramStart"/>
      <w:r w:rsidR="00527C85" w:rsidRPr="0030233C">
        <w:rPr>
          <w:rFonts w:ascii="Tahoma" w:hAnsi="Tahoma" w:cs="Tahoma"/>
        </w:rPr>
        <w:t>In the event that</w:t>
      </w:r>
      <w:proofErr w:type="gramEnd"/>
      <w:r w:rsidR="00527C85" w:rsidRPr="0030233C">
        <w:rPr>
          <w:rFonts w:ascii="Tahoma" w:hAnsi="Tahoma" w:cs="Tahoma"/>
        </w:rPr>
        <w:t xml:space="preserve"> both </w:t>
      </w:r>
      <w:proofErr w:type="gramStart"/>
      <w:r w:rsidR="00527C85" w:rsidRPr="0030233C">
        <w:rPr>
          <w:rFonts w:ascii="Tahoma" w:hAnsi="Tahoma" w:cs="Tahoma"/>
        </w:rPr>
        <w:t>Mayor</w:t>
      </w:r>
      <w:proofErr w:type="gramEnd"/>
      <w:r w:rsidR="00527C85" w:rsidRPr="0030233C">
        <w:rPr>
          <w:rFonts w:ascii="Tahoma" w:hAnsi="Tahoma" w:cs="Tahoma"/>
        </w:rPr>
        <w:t xml:space="preserve"> and Deputy Mayor are absent, the chair will be elected by the remainder of Council.</w:t>
      </w:r>
    </w:p>
    <w:p w14:paraId="7E1C0D20" w14:textId="77777777" w:rsidR="00527C85" w:rsidRPr="0030233C" w:rsidRDefault="00527C85" w:rsidP="00527C85">
      <w:pPr>
        <w:pStyle w:val="ListParagraph"/>
        <w:tabs>
          <w:tab w:val="left" w:pos="709"/>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888"/>
          <w:tab w:val="left" w:pos="4320"/>
          <w:tab w:val="left" w:pos="5040"/>
        </w:tabs>
        <w:ind w:left="1069" w:firstLine="0"/>
        <w:jc w:val="both"/>
        <w:rPr>
          <w:rFonts w:ascii="Tahoma" w:hAnsi="Tahoma" w:cs="Tahoma"/>
        </w:rPr>
      </w:pPr>
    </w:p>
    <w:p w14:paraId="03F60083" w14:textId="49BEBC54" w:rsidR="00527C85" w:rsidRPr="0030233C" w:rsidRDefault="00771982" w:rsidP="00623753">
      <w:pPr>
        <w:pStyle w:val="ListParagraph"/>
        <w:numPr>
          <w:ilvl w:val="0"/>
          <w:numId w:val="12"/>
        </w:numPr>
        <w:tabs>
          <w:tab w:val="left" w:pos="709"/>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888"/>
          <w:tab w:val="left" w:pos="4320"/>
          <w:tab w:val="left" w:pos="5040"/>
        </w:tabs>
        <w:jc w:val="both"/>
        <w:rPr>
          <w:rFonts w:ascii="Tahoma" w:hAnsi="Tahoma" w:cs="Tahoma"/>
        </w:rPr>
      </w:pPr>
      <w:r w:rsidRPr="0030233C">
        <w:rPr>
          <w:rFonts w:ascii="Tahoma" w:hAnsi="Tahoma" w:cs="Tahoma"/>
        </w:rPr>
        <w:t>The purpose of the Emergency Advisory Committee is to provide guidance and recommendations to the Emergency Management Agency</w:t>
      </w:r>
    </w:p>
    <w:p w14:paraId="2ED0F753" w14:textId="77777777" w:rsidR="00771982" w:rsidRPr="0030233C" w:rsidRDefault="00771982" w:rsidP="00771982">
      <w:pPr>
        <w:pStyle w:val="ListParagraph"/>
        <w:rPr>
          <w:rFonts w:ascii="Tahoma" w:hAnsi="Tahoma" w:cs="Tahoma"/>
        </w:rPr>
      </w:pPr>
    </w:p>
    <w:p w14:paraId="38A86254" w14:textId="577183F4" w:rsidR="00771982" w:rsidRPr="0030233C" w:rsidRDefault="00771982" w:rsidP="00623753">
      <w:pPr>
        <w:pStyle w:val="ListParagraph"/>
        <w:numPr>
          <w:ilvl w:val="0"/>
          <w:numId w:val="12"/>
        </w:numPr>
        <w:tabs>
          <w:tab w:val="left" w:pos="709"/>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3888"/>
          <w:tab w:val="left" w:pos="4320"/>
          <w:tab w:val="left" w:pos="5040"/>
        </w:tabs>
        <w:jc w:val="both"/>
        <w:rPr>
          <w:rFonts w:ascii="Tahoma" w:hAnsi="Tahoma" w:cs="Tahoma"/>
        </w:rPr>
      </w:pPr>
      <w:r w:rsidRPr="0030233C">
        <w:rPr>
          <w:rFonts w:ascii="Tahoma" w:hAnsi="Tahoma" w:cs="Tahoma"/>
        </w:rPr>
        <w:t>The Committee shall meet at least annually and may meet more frequently at the call of the chair to review the development of Emergency plans and programs and to make such recommendations as the Committee deems a</w:t>
      </w:r>
      <w:r w:rsidR="001C50A1" w:rsidRPr="0030233C">
        <w:rPr>
          <w:rFonts w:ascii="Tahoma" w:hAnsi="Tahoma" w:cs="Tahoma"/>
        </w:rPr>
        <w:t>d</w:t>
      </w:r>
      <w:r w:rsidRPr="0030233C">
        <w:rPr>
          <w:rFonts w:ascii="Tahoma" w:hAnsi="Tahoma" w:cs="Tahoma"/>
        </w:rPr>
        <w:t>visable in respect of them, in</w:t>
      </w:r>
      <w:r w:rsidR="001C50A1" w:rsidRPr="0030233C">
        <w:rPr>
          <w:rFonts w:ascii="Tahoma" w:hAnsi="Tahoma" w:cs="Tahoma"/>
        </w:rPr>
        <w:t>cluding:</w:t>
      </w:r>
    </w:p>
    <w:p w14:paraId="15BF47C7" w14:textId="77777777" w:rsidR="001C50A1" w:rsidRPr="0030233C" w:rsidRDefault="001C50A1" w:rsidP="001C50A1">
      <w:pPr>
        <w:pStyle w:val="ListParagraph"/>
        <w:rPr>
          <w:rFonts w:ascii="Tahoma" w:hAnsi="Tahoma" w:cs="Tahoma"/>
        </w:rPr>
      </w:pPr>
    </w:p>
    <w:p w14:paraId="1855B050" w14:textId="2C1B2563" w:rsidR="001C50A1" w:rsidRPr="0030233C" w:rsidRDefault="001C50A1" w:rsidP="001C50A1">
      <w:pPr>
        <w:pStyle w:val="ListParagraph"/>
        <w:numPr>
          <w:ilvl w:val="0"/>
          <w:numId w:val="14"/>
        </w:numPr>
        <w:rPr>
          <w:rFonts w:ascii="Tahoma" w:hAnsi="Tahoma" w:cs="Tahoma"/>
        </w:rPr>
      </w:pPr>
      <w:r w:rsidRPr="0030233C">
        <w:rPr>
          <w:rFonts w:ascii="Tahoma" w:hAnsi="Tahoma" w:cs="Tahoma"/>
        </w:rPr>
        <w:t xml:space="preserve">Reviewing the Emergency Management Plan and related plans and programs and any proposed </w:t>
      </w:r>
      <w:r w:rsidR="00DF718D" w:rsidRPr="0030233C">
        <w:rPr>
          <w:rFonts w:ascii="Tahoma" w:hAnsi="Tahoma" w:cs="Tahoma"/>
        </w:rPr>
        <w:t>revisions to the Emergency Management Plan or related plans and programs, on a regular basis; and</w:t>
      </w:r>
    </w:p>
    <w:p w14:paraId="53153BB4" w14:textId="77777777" w:rsidR="00DF718D" w:rsidRPr="0030233C" w:rsidRDefault="00DF718D" w:rsidP="00DF718D">
      <w:pPr>
        <w:ind w:left="1440"/>
        <w:rPr>
          <w:rFonts w:cs="Tahoma"/>
          <w:szCs w:val="22"/>
        </w:rPr>
      </w:pPr>
    </w:p>
    <w:p w14:paraId="29AF143E" w14:textId="3A7A3277" w:rsidR="00DF718D" w:rsidRPr="0030233C" w:rsidRDefault="00DF718D" w:rsidP="00DF718D">
      <w:pPr>
        <w:pStyle w:val="ListParagraph"/>
        <w:numPr>
          <w:ilvl w:val="0"/>
          <w:numId w:val="14"/>
        </w:numPr>
        <w:rPr>
          <w:rFonts w:ascii="Tahoma" w:hAnsi="Tahoma" w:cs="Tahoma"/>
        </w:rPr>
      </w:pPr>
      <w:r w:rsidRPr="0030233C">
        <w:rPr>
          <w:rFonts w:ascii="Tahoma" w:hAnsi="Tahoma" w:cs="Tahoma"/>
        </w:rPr>
        <w:t xml:space="preserve">Reviewing any Emergency Management policies developed by the </w:t>
      </w:r>
      <w:r w:rsidR="0032508B">
        <w:rPr>
          <w:rFonts w:ascii="Tahoma" w:hAnsi="Tahoma" w:cs="Tahoma"/>
        </w:rPr>
        <w:t>Committee</w:t>
      </w:r>
      <w:r w:rsidRPr="0030233C">
        <w:rPr>
          <w:rFonts w:ascii="Tahoma" w:hAnsi="Tahoma" w:cs="Tahoma"/>
        </w:rPr>
        <w:t xml:space="preserve"> for adoption by the </w:t>
      </w:r>
      <w:proofErr w:type="gramStart"/>
      <w:r w:rsidRPr="0030233C">
        <w:rPr>
          <w:rFonts w:ascii="Tahoma" w:hAnsi="Tahoma" w:cs="Tahoma"/>
        </w:rPr>
        <w:t>Council, and</w:t>
      </w:r>
      <w:proofErr w:type="gramEnd"/>
      <w:r w:rsidRPr="0030233C">
        <w:rPr>
          <w:rFonts w:ascii="Tahoma" w:hAnsi="Tahoma" w:cs="Tahoma"/>
        </w:rPr>
        <w:t xml:space="preserve"> presenting such policies to the Council</w:t>
      </w:r>
      <w:r w:rsidR="00DC31C5" w:rsidRPr="0030233C">
        <w:rPr>
          <w:rFonts w:ascii="Tahoma" w:hAnsi="Tahoma" w:cs="Tahoma"/>
        </w:rPr>
        <w:t>.</w:t>
      </w:r>
    </w:p>
    <w:p w14:paraId="2F9D3F20" w14:textId="77777777" w:rsidR="00DC31C5" w:rsidRPr="0030233C" w:rsidRDefault="00DC31C5" w:rsidP="00DC31C5">
      <w:pPr>
        <w:pStyle w:val="ListParagraph"/>
        <w:rPr>
          <w:rFonts w:ascii="Tahoma" w:hAnsi="Tahoma" w:cs="Tahoma"/>
        </w:rPr>
      </w:pPr>
    </w:p>
    <w:p w14:paraId="79398B2D" w14:textId="36877789" w:rsidR="00DC31C5" w:rsidRPr="0030233C" w:rsidRDefault="00777B48" w:rsidP="00DC31C5">
      <w:pPr>
        <w:pStyle w:val="ListParagraph"/>
        <w:numPr>
          <w:ilvl w:val="0"/>
          <w:numId w:val="12"/>
        </w:numPr>
        <w:rPr>
          <w:rFonts w:ascii="Tahoma" w:hAnsi="Tahoma" w:cs="Tahoma"/>
        </w:rPr>
      </w:pPr>
      <w:r w:rsidRPr="0030233C">
        <w:rPr>
          <w:rFonts w:ascii="Tahoma" w:hAnsi="Tahoma" w:cs="Tahoma"/>
        </w:rPr>
        <w:t xml:space="preserve">Quorum of the Emergency Advisory Committee shall consist of </w:t>
      </w:r>
      <w:r w:rsidR="000C0260">
        <w:rPr>
          <w:rFonts w:ascii="Tahoma" w:hAnsi="Tahoma" w:cs="Tahoma"/>
        </w:rPr>
        <w:t>two</w:t>
      </w:r>
      <w:r w:rsidRPr="0030233C">
        <w:rPr>
          <w:rFonts w:ascii="Tahoma" w:hAnsi="Tahoma" w:cs="Tahoma"/>
        </w:rPr>
        <w:t xml:space="preserve"> members of Council except when the Committee is exercising its powers with respect to declaring a State of Local Emergency in which case a quorum is as prescribed in Section 8 of this Bylaw.</w:t>
      </w:r>
    </w:p>
    <w:p w14:paraId="592F8C83" w14:textId="77777777" w:rsidR="00777B48" w:rsidRPr="0030233C" w:rsidRDefault="00777B48" w:rsidP="00777B48">
      <w:pPr>
        <w:rPr>
          <w:rFonts w:cs="Tahoma"/>
          <w:szCs w:val="22"/>
        </w:rPr>
      </w:pPr>
    </w:p>
    <w:p w14:paraId="2E655073" w14:textId="66183BCA" w:rsidR="001E7698" w:rsidRPr="0030233C" w:rsidRDefault="001E7698" w:rsidP="00777B48">
      <w:pPr>
        <w:ind w:left="709"/>
        <w:rPr>
          <w:rFonts w:cs="Tahoma"/>
          <w:szCs w:val="22"/>
        </w:rPr>
      </w:pPr>
      <w:r w:rsidRPr="0030233C">
        <w:rPr>
          <w:rFonts w:cs="Tahoma"/>
          <w:b/>
          <w:bCs/>
          <w:szCs w:val="22"/>
        </w:rPr>
        <w:t>PROCEDURE FOR DECLARING STATE OF LOCAL EMERGENCY</w:t>
      </w:r>
    </w:p>
    <w:p w14:paraId="5461C05D" w14:textId="47BCB36D" w:rsidR="001E7698" w:rsidRPr="0030233C" w:rsidRDefault="00F94292" w:rsidP="00F94292">
      <w:pPr>
        <w:pStyle w:val="ListParagraph"/>
        <w:numPr>
          <w:ilvl w:val="0"/>
          <w:numId w:val="12"/>
        </w:numPr>
        <w:rPr>
          <w:rFonts w:ascii="Tahoma" w:hAnsi="Tahoma" w:cs="Tahoma"/>
        </w:rPr>
      </w:pPr>
      <w:proofErr w:type="gramStart"/>
      <w:r w:rsidRPr="0030233C">
        <w:rPr>
          <w:rFonts w:ascii="Tahoma" w:hAnsi="Tahoma" w:cs="Tahoma"/>
        </w:rPr>
        <w:t>Council’s</w:t>
      </w:r>
      <w:proofErr w:type="gramEnd"/>
      <w:r w:rsidRPr="0030233C">
        <w:rPr>
          <w:rFonts w:ascii="Tahoma" w:hAnsi="Tahoma" w:cs="Tahoma"/>
        </w:rPr>
        <w:t xml:space="preserve"> power to declare, renew or terminate a State of Local Emergency, or to expand or reduce the part of the Municipality to </w:t>
      </w:r>
      <w:r w:rsidR="00BB6025" w:rsidRPr="0030233C">
        <w:rPr>
          <w:rFonts w:ascii="Tahoma" w:hAnsi="Tahoma" w:cs="Tahoma"/>
        </w:rPr>
        <w:t>which a State of Local Emergency applies, is delegated to the Committee subject to the provisions of this Bylaw.</w:t>
      </w:r>
    </w:p>
    <w:p w14:paraId="60665B37" w14:textId="77777777" w:rsidR="00BB6025" w:rsidRPr="0030233C" w:rsidRDefault="00BB6025" w:rsidP="00BB6025">
      <w:pPr>
        <w:pStyle w:val="ListParagraph"/>
        <w:ind w:left="1069" w:firstLine="0"/>
        <w:rPr>
          <w:rFonts w:ascii="Tahoma" w:hAnsi="Tahoma" w:cs="Tahoma"/>
        </w:rPr>
      </w:pPr>
    </w:p>
    <w:p w14:paraId="7BBEC44F" w14:textId="412D9294" w:rsidR="00BB6025" w:rsidRPr="0030233C" w:rsidRDefault="00B76D8E" w:rsidP="00F94292">
      <w:pPr>
        <w:pStyle w:val="ListParagraph"/>
        <w:numPr>
          <w:ilvl w:val="0"/>
          <w:numId w:val="12"/>
        </w:numPr>
        <w:rPr>
          <w:rFonts w:ascii="Tahoma" w:hAnsi="Tahoma" w:cs="Tahoma"/>
        </w:rPr>
      </w:pPr>
      <w:r w:rsidRPr="0030233C">
        <w:rPr>
          <w:rFonts w:ascii="Tahoma" w:hAnsi="Tahoma" w:cs="Tahoma"/>
        </w:rPr>
        <w:t xml:space="preserve">Any two members of the Emergency Advisory Committee constitutes a quorum of the Committee for the purpose of </w:t>
      </w:r>
      <w:proofErr w:type="gramStart"/>
      <w:r w:rsidRPr="0030233C">
        <w:rPr>
          <w:rFonts w:ascii="Tahoma" w:hAnsi="Tahoma" w:cs="Tahoma"/>
        </w:rPr>
        <w:t>making a decision</w:t>
      </w:r>
      <w:proofErr w:type="gramEnd"/>
      <w:r w:rsidRPr="0030233C">
        <w:rPr>
          <w:rFonts w:ascii="Tahoma" w:hAnsi="Tahoma" w:cs="Tahoma"/>
        </w:rPr>
        <w:t xml:space="preserve"> to declare a State of Local Emergency, renew a State of </w:t>
      </w:r>
      <w:r w:rsidR="00064DB4" w:rsidRPr="0030233C">
        <w:rPr>
          <w:rFonts w:ascii="Tahoma" w:hAnsi="Tahoma" w:cs="Tahoma"/>
        </w:rPr>
        <w:t xml:space="preserve">Local Emergency, terminate a State of Local Emergency or expand or reduce the part of the Municipality to which a State of Local Emergency applies. </w:t>
      </w:r>
    </w:p>
    <w:p w14:paraId="495CDDBD" w14:textId="77777777" w:rsidR="00064DB4" w:rsidRPr="0030233C" w:rsidRDefault="00064DB4" w:rsidP="00064DB4">
      <w:pPr>
        <w:pStyle w:val="ListParagraph"/>
        <w:rPr>
          <w:rFonts w:ascii="Tahoma" w:hAnsi="Tahoma" w:cs="Tahoma"/>
        </w:rPr>
      </w:pPr>
    </w:p>
    <w:p w14:paraId="0ADE8A69" w14:textId="4B6938D5" w:rsidR="00976C9C" w:rsidRPr="0030233C" w:rsidRDefault="00976C9C" w:rsidP="00064DB4">
      <w:pPr>
        <w:ind w:left="709"/>
        <w:rPr>
          <w:rFonts w:cs="Tahoma"/>
          <w:szCs w:val="22"/>
        </w:rPr>
      </w:pPr>
      <w:r w:rsidRPr="0030233C">
        <w:rPr>
          <w:rFonts w:cs="Tahoma"/>
          <w:b/>
          <w:bCs/>
          <w:szCs w:val="22"/>
        </w:rPr>
        <w:t>DIRECTOR OF EMERGENCY MANAGEMENT</w:t>
      </w:r>
    </w:p>
    <w:p w14:paraId="793E7F08" w14:textId="710A54E9" w:rsidR="00976C9C" w:rsidRPr="0030233C" w:rsidRDefault="00976C9C" w:rsidP="00976C9C">
      <w:pPr>
        <w:pStyle w:val="ListParagraph"/>
        <w:numPr>
          <w:ilvl w:val="0"/>
          <w:numId w:val="12"/>
        </w:numPr>
        <w:rPr>
          <w:rFonts w:ascii="Tahoma" w:hAnsi="Tahoma" w:cs="Tahoma"/>
        </w:rPr>
      </w:pPr>
      <w:r w:rsidRPr="0030233C">
        <w:rPr>
          <w:rFonts w:ascii="Tahoma" w:hAnsi="Tahoma" w:cs="Tahoma"/>
        </w:rPr>
        <w:t>The</w:t>
      </w:r>
      <w:r w:rsidR="00752717">
        <w:rPr>
          <w:rFonts w:ascii="Tahoma" w:hAnsi="Tahoma" w:cs="Tahoma"/>
        </w:rPr>
        <w:t xml:space="preserve"> Director of Emergency Management</w:t>
      </w:r>
      <w:r w:rsidRPr="0030233C">
        <w:rPr>
          <w:rFonts w:ascii="Tahoma" w:hAnsi="Tahoma" w:cs="Tahoma"/>
        </w:rPr>
        <w:t xml:space="preserve"> is appointed as the Director of Emergency Management (DEM</w:t>
      </w:r>
      <w:r w:rsidR="00D10BD9" w:rsidRPr="0030233C">
        <w:rPr>
          <w:rFonts w:ascii="Tahoma" w:hAnsi="Tahoma" w:cs="Tahoma"/>
        </w:rPr>
        <w:t>)</w:t>
      </w:r>
      <w:r w:rsidR="008054ED">
        <w:rPr>
          <w:rFonts w:ascii="Tahoma" w:hAnsi="Tahoma" w:cs="Tahoma"/>
        </w:rPr>
        <w:t xml:space="preserve"> by </w:t>
      </w:r>
      <w:proofErr w:type="gramStart"/>
      <w:r w:rsidR="008054ED">
        <w:rPr>
          <w:rFonts w:ascii="Tahoma" w:hAnsi="Tahoma" w:cs="Tahoma"/>
        </w:rPr>
        <w:t>Council</w:t>
      </w:r>
      <w:proofErr w:type="gramEnd"/>
      <w:r w:rsidR="008054ED">
        <w:rPr>
          <w:rFonts w:ascii="Tahoma" w:hAnsi="Tahoma" w:cs="Tahoma"/>
        </w:rPr>
        <w:t>.</w:t>
      </w:r>
    </w:p>
    <w:p w14:paraId="21316E35" w14:textId="77777777" w:rsidR="00D10BD9" w:rsidRPr="0030233C" w:rsidRDefault="00D10BD9" w:rsidP="00D10BD9">
      <w:pPr>
        <w:ind w:left="709"/>
        <w:rPr>
          <w:rFonts w:cs="Tahoma"/>
          <w:szCs w:val="22"/>
        </w:rPr>
      </w:pPr>
    </w:p>
    <w:p w14:paraId="5442B9E5" w14:textId="56905AAA" w:rsidR="00D10BD9" w:rsidRPr="0030233C" w:rsidRDefault="00D10BD9" w:rsidP="00D10BD9">
      <w:pPr>
        <w:pStyle w:val="ListParagraph"/>
        <w:numPr>
          <w:ilvl w:val="0"/>
          <w:numId w:val="12"/>
        </w:numPr>
        <w:rPr>
          <w:rFonts w:ascii="Tahoma" w:hAnsi="Tahoma" w:cs="Tahoma"/>
        </w:rPr>
      </w:pPr>
      <w:r w:rsidRPr="0030233C">
        <w:rPr>
          <w:rFonts w:ascii="Tahoma" w:hAnsi="Tahoma" w:cs="Tahoma"/>
        </w:rPr>
        <w:t>The DEM may appoint one or more Deputy Directors as required.</w:t>
      </w:r>
    </w:p>
    <w:p w14:paraId="2CD092AC" w14:textId="77777777" w:rsidR="002A1EB2" w:rsidRPr="0030233C" w:rsidRDefault="002A1EB2" w:rsidP="002A1EB2">
      <w:pPr>
        <w:pStyle w:val="ListParagraph"/>
        <w:rPr>
          <w:rFonts w:ascii="Tahoma" w:hAnsi="Tahoma" w:cs="Tahoma"/>
        </w:rPr>
      </w:pPr>
    </w:p>
    <w:p w14:paraId="4379A58B" w14:textId="77777777" w:rsidR="002A1EB2" w:rsidRPr="0030233C" w:rsidRDefault="002A1EB2" w:rsidP="002A1EB2">
      <w:pPr>
        <w:rPr>
          <w:rFonts w:cs="Tahoma"/>
          <w:szCs w:val="22"/>
        </w:rPr>
      </w:pPr>
    </w:p>
    <w:p w14:paraId="70B52A87" w14:textId="77777777" w:rsidR="002A1EB2" w:rsidRPr="0030233C" w:rsidRDefault="002A1EB2" w:rsidP="002A1EB2">
      <w:pPr>
        <w:rPr>
          <w:rFonts w:cs="Tahoma"/>
          <w:szCs w:val="22"/>
        </w:rPr>
      </w:pPr>
    </w:p>
    <w:p w14:paraId="4CCDB088" w14:textId="77777777" w:rsidR="0087024D" w:rsidRPr="0030233C" w:rsidRDefault="0087024D" w:rsidP="002A1EB2">
      <w:pPr>
        <w:rPr>
          <w:rFonts w:cs="Tahoma"/>
          <w:szCs w:val="22"/>
        </w:rPr>
      </w:pPr>
    </w:p>
    <w:p w14:paraId="76592C04" w14:textId="6221EABE" w:rsidR="002A1EB2" w:rsidRPr="0030233C" w:rsidRDefault="002A1EB2" w:rsidP="002A1EB2">
      <w:pPr>
        <w:ind w:left="709"/>
        <w:rPr>
          <w:rFonts w:cs="Tahoma"/>
          <w:b/>
          <w:bCs/>
          <w:szCs w:val="22"/>
        </w:rPr>
      </w:pPr>
      <w:r w:rsidRPr="0030233C">
        <w:rPr>
          <w:rFonts w:cs="Tahoma"/>
          <w:b/>
          <w:bCs/>
          <w:szCs w:val="22"/>
        </w:rPr>
        <w:t>EMERGENCY MANAGEMENT AGENCY</w:t>
      </w:r>
    </w:p>
    <w:p w14:paraId="090722E3" w14:textId="58E22868" w:rsidR="002A1EB2" w:rsidRPr="0030233C" w:rsidRDefault="000842AD" w:rsidP="000842AD">
      <w:pPr>
        <w:pStyle w:val="ListParagraph"/>
        <w:numPr>
          <w:ilvl w:val="0"/>
          <w:numId w:val="12"/>
        </w:numPr>
        <w:rPr>
          <w:rFonts w:ascii="Tahoma" w:hAnsi="Tahoma" w:cs="Tahoma"/>
        </w:rPr>
      </w:pPr>
      <w:r w:rsidRPr="0030233C">
        <w:rPr>
          <w:rFonts w:ascii="Tahoma" w:hAnsi="Tahoma" w:cs="Tahoma"/>
        </w:rPr>
        <w:t>There is established an Emergency Management Agency</w:t>
      </w:r>
      <w:r w:rsidR="00D24207" w:rsidRPr="0030233C">
        <w:rPr>
          <w:rFonts w:ascii="Tahoma" w:hAnsi="Tahoma" w:cs="Tahoma"/>
        </w:rPr>
        <w:t xml:space="preserve"> (the Agency):</w:t>
      </w:r>
    </w:p>
    <w:p w14:paraId="47906EF9" w14:textId="57007F1F" w:rsidR="00D24207" w:rsidRPr="0030233C" w:rsidRDefault="00D24207" w:rsidP="00B31E7A">
      <w:pPr>
        <w:pStyle w:val="ListParagraph"/>
        <w:numPr>
          <w:ilvl w:val="1"/>
          <w:numId w:val="12"/>
        </w:numPr>
        <w:jc w:val="both"/>
        <w:rPr>
          <w:rFonts w:ascii="Tahoma" w:hAnsi="Tahoma" w:cs="Tahoma"/>
        </w:rPr>
      </w:pPr>
      <w:r w:rsidRPr="0030233C">
        <w:rPr>
          <w:rFonts w:ascii="Tahoma" w:hAnsi="Tahoma" w:cs="Tahoma"/>
        </w:rPr>
        <w:t xml:space="preserve">Reporting to the DEM </w:t>
      </w:r>
      <w:r w:rsidR="00BB4469" w:rsidRPr="0030233C">
        <w:rPr>
          <w:rFonts w:ascii="Tahoma" w:hAnsi="Tahoma" w:cs="Tahoma"/>
        </w:rPr>
        <w:t xml:space="preserve">and acting as the agent of the Council in exercising the Council’s powers and duties under the Act subject to the directions and limitations set out in this Bylaw; and </w:t>
      </w:r>
    </w:p>
    <w:p w14:paraId="69563358" w14:textId="7583665C" w:rsidR="004E5988" w:rsidRPr="0030233C" w:rsidRDefault="004E5988" w:rsidP="00B31E7A">
      <w:pPr>
        <w:pStyle w:val="ListParagraph"/>
        <w:numPr>
          <w:ilvl w:val="1"/>
          <w:numId w:val="12"/>
        </w:numPr>
        <w:jc w:val="both"/>
        <w:rPr>
          <w:rFonts w:ascii="Tahoma" w:hAnsi="Tahoma" w:cs="Tahoma"/>
        </w:rPr>
      </w:pPr>
      <w:r w:rsidRPr="0030233C">
        <w:rPr>
          <w:rFonts w:ascii="Tahoma" w:hAnsi="Tahoma" w:cs="Tahoma"/>
        </w:rPr>
        <w:t>Having other roles and responsibilities as set out in this Bylaw.</w:t>
      </w:r>
    </w:p>
    <w:p w14:paraId="4A4C539E" w14:textId="77777777" w:rsidR="004E5988" w:rsidRPr="0030233C" w:rsidRDefault="004E5988" w:rsidP="00B31E7A">
      <w:pPr>
        <w:jc w:val="both"/>
        <w:rPr>
          <w:rFonts w:cs="Tahoma"/>
          <w:szCs w:val="22"/>
        </w:rPr>
      </w:pPr>
    </w:p>
    <w:p w14:paraId="20929791" w14:textId="533634C9" w:rsidR="004E5988" w:rsidRPr="0030233C" w:rsidRDefault="00EF6BF0" w:rsidP="00B31E7A">
      <w:pPr>
        <w:pStyle w:val="ListParagraph"/>
        <w:numPr>
          <w:ilvl w:val="0"/>
          <w:numId w:val="12"/>
        </w:numPr>
        <w:jc w:val="both"/>
        <w:rPr>
          <w:rFonts w:ascii="Tahoma" w:hAnsi="Tahoma" w:cs="Tahoma"/>
        </w:rPr>
      </w:pPr>
      <w:r w:rsidRPr="0030233C">
        <w:rPr>
          <w:rFonts w:ascii="Tahoma" w:hAnsi="Tahoma" w:cs="Tahoma"/>
        </w:rPr>
        <w:t>Membership of the Agency</w:t>
      </w:r>
      <w:r w:rsidR="00C53CE7">
        <w:rPr>
          <w:rFonts w:ascii="Tahoma" w:hAnsi="Tahoma" w:cs="Tahoma"/>
        </w:rPr>
        <w:t xml:space="preserve"> may </w:t>
      </w:r>
      <w:r w:rsidRPr="0030233C">
        <w:rPr>
          <w:rFonts w:ascii="Tahoma" w:hAnsi="Tahoma" w:cs="Tahoma"/>
        </w:rPr>
        <w:t xml:space="preserve">consist of: </w:t>
      </w:r>
    </w:p>
    <w:p w14:paraId="430A4B87" w14:textId="02670885" w:rsidR="00EF6BF0" w:rsidRPr="0030233C" w:rsidRDefault="00EF6BF0" w:rsidP="00B31E7A">
      <w:pPr>
        <w:pStyle w:val="ListParagraph"/>
        <w:numPr>
          <w:ilvl w:val="1"/>
          <w:numId w:val="12"/>
        </w:numPr>
        <w:jc w:val="both"/>
        <w:rPr>
          <w:rFonts w:ascii="Tahoma" w:hAnsi="Tahoma" w:cs="Tahoma"/>
        </w:rPr>
      </w:pPr>
      <w:r w:rsidRPr="0030233C">
        <w:rPr>
          <w:rFonts w:ascii="Tahoma" w:hAnsi="Tahoma" w:cs="Tahoma"/>
        </w:rPr>
        <w:t xml:space="preserve">The DEM, who shall direct the </w:t>
      </w:r>
      <w:r w:rsidR="001674B0" w:rsidRPr="0030233C">
        <w:rPr>
          <w:rFonts w:ascii="Tahoma" w:hAnsi="Tahoma" w:cs="Tahoma"/>
        </w:rPr>
        <w:t xml:space="preserve">activities of and preside at meetings of the </w:t>
      </w:r>
      <w:proofErr w:type="gramStart"/>
      <w:r w:rsidR="001674B0" w:rsidRPr="0030233C">
        <w:rPr>
          <w:rFonts w:ascii="Tahoma" w:hAnsi="Tahoma" w:cs="Tahoma"/>
        </w:rPr>
        <w:t>Agency;</w:t>
      </w:r>
      <w:proofErr w:type="gramEnd"/>
    </w:p>
    <w:p w14:paraId="3BBE6B24" w14:textId="3DDCB5DE" w:rsidR="001674B0" w:rsidRPr="0030233C" w:rsidRDefault="00613E24" w:rsidP="00B31E7A">
      <w:pPr>
        <w:pStyle w:val="ListParagraph"/>
        <w:numPr>
          <w:ilvl w:val="1"/>
          <w:numId w:val="12"/>
        </w:numPr>
        <w:jc w:val="both"/>
        <w:rPr>
          <w:rFonts w:ascii="Tahoma" w:hAnsi="Tahoma" w:cs="Tahoma"/>
        </w:rPr>
      </w:pPr>
      <w:r w:rsidRPr="0030233C">
        <w:rPr>
          <w:rFonts w:ascii="Tahoma" w:hAnsi="Tahoma" w:cs="Tahoma"/>
        </w:rPr>
        <w:t xml:space="preserve">Any Deputy </w:t>
      </w:r>
      <w:proofErr w:type="gramStart"/>
      <w:r w:rsidRPr="0030233C">
        <w:rPr>
          <w:rFonts w:ascii="Tahoma" w:hAnsi="Tahoma" w:cs="Tahoma"/>
        </w:rPr>
        <w:t>Director;</w:t>
      </w:r>
      <w:proofErr w:type="gramEnd"/>
    </w:p>
    <w:p w14:paraId="62D7E93A" w14:textId="2A6707E3" w:rsidR="00613E24" w:rsidRPr="0030233C" w:rsidRDefault="00613E24" w:rsidP="00B31E7A">
      <w:pPr>
        <w:pStyle w:val="ListParagraph"/>
        <w:numPr>
          <w:ilvl w:val="1"/>
          <w:numId w:val="12"/>
        </w:numPr>
        <w:jc w:val="both"/>
        <w:rPr>
          <w:rFonts w:ascii="Tahoma" w:hAnsi="Tahoma" w:cs="Tahoma"/>
        </w:rPr>
      </w:pPr>
      <w:r w:rsidRPr="0030233C">
        <w:rPr>
          <w:rFonts w:ascii="Tahoma" w:hAnsi="Tahoma" w:cs="Tahoma"/>
        </w:rPr>
        <w:t xml:space="preserve">The Fire </w:t>
      </w:r>
      <w:proofErr w:type="gramStart"/>
      <w:r w:rsidRPr="0030233C">
        <w:rPr>
          <w:rFonts w:ascii="Tahoma" w:hAnsi="Tahoma" w:cs="Tahoma"/>
        </w:rPr>
        <w:t>Chief;</w:t>
      </w:r>
      <w:proofErr w:type="gramEnd"/>
    </w:p>
    <w:p w14:paraId="01512779" w14:textId="2700A4E8" w:rsidR="00613E24" w:rsidRPr="0030233C" w:rsidRDefault="00623999" w:rsidP="00B31E7A">
      <w:pPr>
        <w:pStyle w:val="ListParagraph"/>
        <w:numPr>
          <w:ilvl w:val="1"/>
          <w:numId w:val="12"/>
        </w:numPr>
        <w:jc w:val="both"/>
        <w:rPr>
          <w:rFonts w:ascii="Tahoma" w:hAnsi="Tahoma" w:cs="Tahoma"/>
        </w:rPr>
      </w:pPr>
      <w:r w:rsidRPr="0030233C">
        <w:rPr>
          <w:rFonts w:ascii="Tahoma" w:hAnsi="Tahoma" w:cs="Tahoma"/>
        </w:rPr>
        <w:t xml:space="preserve">The Officer in Charge of the Summer Village of Castle Island Royal Canadian Mounted Policy </w:t>
      </w:r>
      <w:proofErr w:type="gramStart"/>
      <w:r w:rsidRPr="0030233C">
        <w:rPr>
          <w:rFonts w:ascii="Tahoma" w:hAnsi="Tahoma" w:cs="Tahoma"/>
        </w:rPr>
        <w:t>detachment;</w:t>
      </w:r>
      <w:proofErr w:type="gramEnd"/>
    </w:p>
    <w:p w14:paraId="00472DDF" w14:textId="7A3CBDE6" w:rsidR="00623999" w:rsidRPr="0030233C" w:rsidRDefault="00623999" w:rsidP="00B31E7A">
      <w:pPr>
        <w:pStyle w:val="ListParagraph"/>
        <w:numPr>
          <w:ilvl w:val="1"/>
          <w:numId w:val="12"/>
        </w:numPr>
        <w:jc w:val="both"/>
        <w:rPr>
          <w:rFonts w:ascii="Tahoma" w:hAnsi="Tahoma" w:cs="Tahoma"/>
        </w:rPr>
      </w:pPr>
      <w:r w:rsidRPr="0030233C">
        <w:rPr>
          <w:rFonts w:ascii="Tahoma" w:hAnsi="Tahoma" w:cs="Tahoma"/>
        </w:rPr>
        <w:t>Representatives of the municipality’s senior leadership team appointed by the CAO</w:t>
      </w:r>
      <w:r w:rsidR="00CA3259" w:rsidRPr="0030233C">
        <w:rPr>
          <w:rFonts w:ascii="Tahoma" w:hAnsi="Tahoma" w:cs="Tahoma"/>
        </w:rPr>
        <w:t>; and</w:t>
      </w:r>
    </w:p>
    <w:p w14:paraId="72DACF05" w14:textId="1DC30529" w:rsidR="00CA3259" w:rsidRPr="0030233C" w:rsidRDefault="00CA3259" w:rsidP="00B31E7A">
      <w:pPr>
        <w:pStyle w:val="ListParagraph"/>
        <w:numPr>
          <w:ilvl w:val="1"/>
          <w:numId w:val="12"/>
        </w:numPr>
        <w:jc w:val="both"/>
        <w:rPr>
          <w:rFonts w:ascii="Tahoma" w:hAnsi="Tahoma" w:cs="Tahoma"/>
        </w:rPr>
      </w:pPr>
      <w:r w:rsidRPr="0030233C">
        <w:rPr>
          <w:rFonts w:ascii="Tahoma" w:hAnsi="Tahoma" w:cs="Tahoma"/>
        </w:rPr>
        <w:t>Includes any person that a member of the Agency may assign to act in the member’s absence.</w:t>
      </w:r>
    </w:p>
    <w:p w14:paraId="514654DD" w14:textId="77777777" w:rsidR="00CA3259" w:rsidRPr="0030233C" w:rsidRDefault="00CA3259" w:rsidP="00B31E7A">
      <w:pPr>
        <w:pStyle w:val="ListParagraph"/>
        <w:ind w:left="1789" w:firstLine="0"/>
        <w:jc w:val="both"/>
        <w:rPr>
          <w:rFonts w:ascii="Tahoma" w:hAnsi="Tahoma" w:cs="Tahoma"/>
        </w:rPr>
      </w:pPr>
    </w:p>
    <w:p w14:paraId="553D205C" w14:textId="251EA050" w:rsidR="00CA3259" w:rsidRPr="0030233C" w:rsidRDefault="00CA3259" w:rsidP="00B31E7A">
      <w:pPr>
        <w:pStyle w:val="ListParagraph"/>
        <w:numPr>
          <w:ilvl w:val="0"/>
          <w:numId w:val="12"/>
        </w:numPr>
        <w:jc w:val="both"/>
        <w:rPr>
          <w:rFonts w:ascii="Tahoma" w:hAnsi="Tahoma" w:cs="Tahoma"/>
        </w:rPr>
      </w:pPr>
      <w:r w:rsidRPr="0030233C">
        <w:rPr>
          <w:rFonts w:ascii="Tahoma" w:hAnsi="Tahoma" w:cs="Tahoma"/>
        </w:rPr>
        <w:t xml:space="preserve">The DEM may invite representatives of external organizations to work with </w:t>
      </w:r>
      <w:r w:rsidR="00112F3C" w:rsidRPr="0030233C">
        <w:rPr>
          <w:rFonts w:ascii="Tahoma" w:hAnsi="Tahoma" w:cs="Tahoma"/>
        </w:rPr>
        <w:t xml:space="preserve">the Agency in developing the Emergency Management Plan or related plans or programs, or in implementing the Emergency Management Plan or related plans or programs after they have been adopted or approved, including </w:t>
      </w:r>
      <w:r w:rsidR="00B31E7A" w:rsidRPr="0030233C">
        <w:rPr>
          <w:rFonts w:ascii="Tahoma" w:hAnsi="Tahoma" w:cs="Tahoma"/>
        </w:rPr>
        <w:t xml:space="preserve">without limitation representatives of:  the Indigenous community, the Government of Alberta, industry or industry groups, business or business groups, utility and telecommunication providers, community organizations, local leaders, support groups, emergency social service organizations, and mutual aid partners. </w:t>
      </w:r>
    </w:p>
    <w:p w14:paraId="31E6945A" w14:textId="77777777" w:rsidR="00B31E7A" w:rsidRPr="0030233C" w:rsidRDefault="00B31E7A" w:rsidP="00B31E7A">
      <w:pPr>
        <w:pStyle w:val="ListParagraph"/>
        <w:ind w:left="1069" w:firstLine="0"/>
        <w:jc w:val="both"/>
        <w:rPr>
          <w:rFonts w:ascii="Tahoma" w:hAnsi="Tahoma" w:cs="Tahoma"/>
        </w:rPr>
      </w:pPr>
    </w:p>
    <w:p w14:paraId="435BADA5" w14:textId="2411875E" w:rsidR="00B31E7A" w:rsidRPr="0030233C" w:rsidRDefault="00B31E7A" w:rsidP="00CA3259">
      <w:pPr>
        <w:pStyle w:val="ListParagraph"/>
        <w:numPr>
          <w:ilvl w:val="0"/>
          <w:numId w:val="12"/>
        </w:numPr>
        <w:rPr>
          <w:rFonts w:ascii="Tahoma" w:hAnsi="Tahoma" w:cs="Tahoma"/>
        </w:rPr>
      </w:pPr>
      <w:r w:rsidRPr="0030233C">
        <w:rPr>
          <w:rFonts w:ascii="Tahoma" w:hAnsi="Tahoma" w:cs="Tahoma"/>
        </w:rPr>
        <w:t>The Emergency Management Agency is responsible for administ</w:t>
      </w:r>
      <w:r w:rsidR="00B513FE" w:rsidRPr="0030233C">
        <w:rPr>
          <w:rFonts w:ascii="Tahoma" w:hAnsi="Tahoma" w:cs="Tahoma"/>
        </w:rPr>
        <w:t>ering the Emergency Management Plan.</w:t>
      </w:r>
    </w:p>
    <w:p w14:paraId="448D0150" w14:textId="77777777" w:rsidR="00B513FE" w:rsidRPr="0030233C" w:rsidRDefault="00B513FE" w:rsidP="00B513FE">
      <w:pPr>
        <w:pStyle w:val="ListParagraph"/>
        <w:rPr>
          <w:rFonts w:ascii="Tahoma" w:hAnsi="Tahoma" w:cs="Tahoma"/>
        </w:rPr>
      </w:pPr>
    </w:p>
    <w:p w14:paraId="6D933CB6" w14:textId="4CABF831" w:rsidR="00B513FE" w:rsidRPr="0030233C" w:rsidRDefault="00B513FE" w:rsidP="00CA3259">
      <w:pPr>
        <w:pStyle w:val="ListParagraph"/>
        <w:numPr>
          <w:ilvl w:val="0"/>
          <w:numId w:val="12"/>
        </w:numPr>
        <w:rPr>
          <w:rFonts w:ascii="Tahoma" w:hAnsi="Tahoma" w:cs="Tahoma"/>
        </w:rPr>
      </w:pPr>
      <w:r w:rsidRPr="0030233C">
        <w:rPr>
          <w:rFonts w:ascii="Tahoma" w:hAnsi="Tahoma" w:cs="Tahoma"/>
        </w:rPr>
        <w:t xml:space="preserve">The Agency shall act as agent of the Council in exercising the Council’s duties to prepare and approve Emergency plans </w:t>
      </w:r>
      <w:r w:rsidR="005769F9" w:rsidRPr="0030233C">
        <w:rPr>
          <w:rFonts w:ascii="Tahoma" w:hAnsi="Tahoma" w:cs="Tahoma"/>
        </w:rPr>
        <w:t xml:space="preserve">and to cause an Emergency plan or program to be put into operation. </w:t>
      </w:r>
    </w:p>
    <w:p w14:paraId="5C9880C8" w14:textId="77777777" w:rsidR="005769F9" w:rsidRPr="0030233C" w:rsidRDefault="005769F9" w:rsidP="005769F9">
      <w:pPr>
        <w:pStyle w:val="ListParagraph"/>
        <w:rPr>
          <w:rFonts w:ascii="Tahoma" w:hAnsi="Tahoma" w:cs="Tahoma"/>
        </w:rPr>
      </w:pPr>
    </w:p>
    <w:p w14:paraId="206EFACE" w14:textId="63BABA73" w:rsidR="005769F9" w:rsidRPr="0030233C" w:rsidRDefault="005769F9" w:rsidP="00CA3259">
      <w:pPr>
        <w:pStyle w:val="ListParagraph"/>
        <w:numPr>
          <w:ilvl w:val="0"/>
          <w:numId w:val="12"/>
        </w:numPr>
        <w:rPr>
          <w:rFonts w:ascii="Tahoma" w:hAnsi="Tahoma" w:cs="Tahoma"/>
        </w:rPr>
      </w:pPr>
      <w:r w:rsidRPr="0030233C">
        <w:rPr>
          <w:rFonts w:ascii="Tahoma" w:hAnsi="Tahoma" w:cs="Tahoma"/>
        </w:rPr>
        <w:t>The Agency shall submit an annual report to the Emergency Advisory Committee on the status of Emergency Management plans and programs including an annual assessment of the Municipalit</w:t>
      </w:r>
      <w:r w:rsidR="00C74870" w:rsidRPr="0030233C">
        <w:rPr>
          <w:rFonts w:ascii="Tahoma" w:hAnsi="Tahoma" w:cs="Tahoma"/>
        </w:rPr>
        <w:t>y’s state of emergency preparedness.</w:t>
      </w:r>
    </w:p>
    <w:p w14:paraId="646D9041" w14:textId="77777777" w:rsidR="00C74870" w:rsidRPr="0030233C" w:rsidRDefault="00C74870" w:rsidP="00C74870">
      <w:pPr>
        <w:pStyle w:val="ListParagraph"/>
        <w:rPr>
          <w:rFonts w:ascii="Tahoma" w:hAnsi="Tahoma" w:cs="Tahoma"/>
        </w:rPr>
      </w:pPr>
    </w:p>
    <w:p w14:paraId="5B158A75" w14:textId="185B2ED1" w:rsidR="00C74870" w:rsidRPr="0030233C" w:rsidRDefault="00C74870" w:rsidP="00CA3259">
      <w:pPr>
        <w:pStyle w:val="ListParagraph"/>
        <w:numPr>
          <w:ilvl w:val="0"/>
          <w:numId w:val="12"/>
        </w:numPr>
        <w:rPr>
          <w:rFonts w:ascii="Tahoma" w:hAnsi="Tahoma" w:cs="Tahoma"/>
        </w:rPr>
      </w:pPr>
      <w:r w:rsidRPr="0030233C">
        <w:rPr>
          <w:rFonts w:ascii="Tahoma" w:hAnsi="Tahoma" w:cs="Tahoma"/>
        </w:rPr>
        <w:t xml:space="preserve">The Agency shall generally support and </w:t>
      </w:r>
      <w:proofErr w:type="gramStart"/>
      <w:r w:rsidRPr="0030233C">
        <w:rPr>
          <w:rFonts w:ascii="Tahoma" w:hAnsi="Tahoma" w:cs="Tahoma"/>
        </w:rPr>
        <w:t>provide assistance</w:t>
      </w:r>
      <w:proofErr w:type="gramEnd"/>
      <w:r w:rsidRPr="0030233C">
        <w:rPr>
          <w:rFonts w:ascii="Tahoma" w:hAnsi="Tahoma" w:cs="Tahoma"/>
        </w:rPr>
        <w:t xml:space="preserve"> and guidance to the DEM in the development, imple</w:t>
      </w:r>
      <w:r w:rsidR="006A5165" w:rsidRPr="0030233C">
        <w:rPr>
          <w:rFonts w:ascii="Tahoma" w:hAnsi="Tahoma" w:cs="Tahoma"/>
        </w:rPr>
        <w:t>mentation and coordination of Emergency Management plans and programs, including without limitation at the DEM’s request:</w:t>
      </w:r>
    </w:p>
    <w:p w14:paraId="127CD431" w14:textId="77777777" w:rsidR="006A5165" w:rsidRPr="0030233C" w:rsidRDefault="006A5165" w:rsidP="006A5165">
      <w:pPr>
        <w:pStyle w:val="ListParagraph"/>
        <w:rPr>
          <w:rFonts w:ascii="Tahoma" w:hAnsi="Tahoma" w:cs="Tahoma"/>
        </w:rPr>
      </w:pPr>
    </w:p>
    <w:p w14:paraId="48702D0B" w14:textId="71AFC81E" w:rsidR="006A5165" w:rsidRPr="0030233C" w:rsidRDefault="00D559EC" w:rsidP="00D559EC">
      <w:pPr>
        <w:pStyle w:val="ListParagraph"/>
        <w:numPr>
          <w:ilvl w:val="1"/>
          <w:numId w:val="12"/>
        </w:numPr>
        <w:rPr>
          <w:rFonts w:ascii="Tahoma" w:hAnsi="Tahoma" w:cs="Tahoma"/>
        </w:rPr>
      </w:pPr>
      <w:r w:rsidRPr="0030233C">
        <w:rPr>
          <w:rFonts w:ascii="Tahoma" w:hAnsi="Tahoma" w:cs="Tahoma"/>
        </w:rPr>
        <w:lastRenderedPageBreak/>
        <w:t>Assisting in development and ongoing review of the Municipality’s Emergency Management Plan and any other documents that relate to or support the Emergency Management Plan</w:t>
      </w:r>
      <w:r w:rsidR="00EA7B77" w:rsidRPr="0030233C">
        <w:rPr>
          <w:rFonts w:ascii="Tahoma" w:hAnsi="Tahoma" w:cs="Tahoma"/>
        </w:rPr>
        <w:t xml:space="preserve"> and any other documents that relate to or support the Emergency Management Plan including administrative directives, strategic plans, budgets, business plans and business continuity </w:t>
      </w:r>
      <w:proofErr w:type="gramStart"/>
      <w:r w:rsidR="00EA7B77" w:rsidRPr="0030233C">
        <w:rPr>
          <w:rFonts w:ascii="Tahoma" w:hAnsi="Tahoma" w:cs="Tahoma"/>
        </w:rPr>
        <w:t>plans</w:t>
      </w:r>
      <w:proofErr w:type="gramEnd"/>
    </w:p>
    <w:p w14:paraId="587F0283" w14:textId="5D931FE5" w:rsidR="006A3A9F" w:rsidRPr="0030233C" w:rsidRDefault="006A3A9F" w:rsidP="00D559EC">
      <w:pPr>
        <w:pStyle w:val="ListParagraph"/>
        <w:numPr>
          <w:ilvl w:val="1"/>
          <w:numId w:val="12"/>
        </w:numPr>
        <w:rPr>
          <w:rFonts w:ascii="Tahoma" w:hAnsi="Tahoma" w:cs="Tahoma"/>
        </w:rPr>
      </w:pPr>
      <w:r w:rsidRPr="0030233C">
        <w:rPr>
          <w:rFonts w:ascii="Tahoma" w:hAnsi="Tahoma" w:cs="Tahoma"/>
        </w:rPr>
        <w:t xml:space="preserve">Assist in developing recommendations for policies and programs, and requests to the CAO or Council for resources or budget </w:t>
      </w:r>
      <w:proofErr w:type="gramStart"/>
      <w:r w:rsidRPr="0030233C">
        <w:rPr>
          <w:rFonts w:ascii="Tahoma" w:hAnsi="Tahoma" w:cs="Tahoma"/>
        </w:rPr>
        <w:t>approvals;</w:t>
      </w:r>
      <w:proofErr w:type="gramEnd"/>
    </w:p>
    <w:p w14:paraId="369F308C" w14:textId="49304A04" w:rsidR="006A3A9F" w:rsidRPr="0030233C" w:rsidRDefault="006A3A9F" w:rsidP="00D559EC">
      <w:pPr>
        <w:pStyle w:val="ListParagraph"/>
        <w:numPr>
          <w:ilvl w:val="1"/>
          <w:numId w:val="12"/>
        </w:numPr>
        <w:rPr>
          <w:rFonts w:ascii="Tahoma" w:hAnsi="Tahoma" w:cs="Tahoma"/>
        </w:rPr>
      </w:pPr>
      <w:r w:rsidRPr="0030233C">
        <w:rPr>
          <w:rFonts w:ascii="Tahoma" w:hAnsi="Tahoma" w:cs="Tahoma"/>
        </w:rPr>
        <w:t xml:space="preserve">Implementing the Emergency Management </w:t>
      </w:r>
      <w:proofErr w:type="gramStart"/>
      <w:r w:rsidRPr="0030233C">
        <w:rPr>
          <w:rFonts w:ascii="Tahoma" w:hAnsi="Tahoma" w:cs="Tahoma"/>
        </w:rPr>
        <w:t>Plan;</w:t>
      </w:r>
      <w:proofErr w:type="gramEnd"/>
    </w:p>
    <w:p w14:paraId="42ACE381" w14:textId="29460412" w:rsidR="006A3A9F" w:rsidRPr="0030233C" w:rsidRDefault="006A3A9F" w:rsidP="00D559EC">
      <w:pPr>
        <w:pStyle w:val="ListParagraph"/>
        <w:numPr>
          <w:ilvl w:val="1"/>
          <w:numId w:val="12"/>
        </w:numPr>
        <w:rPr>
          <w:rFonts w:ascii="Tahoma" w:hAnsi="Tahoma" w:cs="Tahoma"/>
        </w:rPr>
      </w:pPr>
      <w:r w:rsidRPr="0030233C">
        <w:rPr>
          <w:rFonts w:ascii="Tahoma" w:hAnsi="Tahoma" w:cs="Tahoma"/>
        </w:rPr>
        <w:t xml:space="preserve">During and following the response phase of an Emergency, assist with coordinating or facilitating communications, implementing business continuity plans, and supporting recovery </w:t>
      </w:r>
      <w:proofErr w:type="gramStart"/>
      <w:r w:rsidRPr="0030233C">
        <w:rPr>
          <w:rFonts w:ascii="Tahoma" w:hAnsi="Tahoma" w:cs="Tahoma"/>
        </w:rPr>
        <w:t>planning;</w:t>
      </w:r>
      <w:proofErr w:type="gramEnd"/>
    </w:p>
    <w:p w14:paraId="52DB21E5" w14:textId="4A89EA0D" w:rsidR="006A3A9F" w:rsidRPr="0030233C" w:rsidRDefault="006A3A9F" w:rsidP="00D559EC">
      <w:pPr>
        <w:pStyle w:val="ListParagraph"/>
        <w:numPr>
          <w:ilvl w:val="1"/>
          <w:numId w:val="12"/>
        </w:numPr>
        <w:rPr>
          <w:rFonts w:ascii="Tahoma" w:hAnsi="Tahoma" w:cs="Tahoma"/>
        </w:rPr>
      </w:pPr>
      <w:r w:rsidRPr="0030233C">
        <w:rPr>
          <w:rFonts w:ascii="Tahoma" w:hAnsi="Tahoma" w:cs="Tahoma"/>
        </w:rPr>
        <w:t xml:space="preserve">Providing support and assistance to the Emergency Advisory </w:t>
      </w:r>
      <w:proofErr w:type="gramStart"/>
      <w:r w:rsidRPr="0030233C">
        <w:rPr>
          <w:rFonts w:ascii="Tahoma" w:hAnsi="Tahoma" w:cs="Tahoma"/>
        </w:rPr>
        <w:t>Committee;</w:t>
      </w:r>
      <w:proofErr w:type="gramEnd"/>
      <w:r w:rsidRPr="0030233C">
        <w:rPr>
          <w:rFonts w:ascii="Tahoma" w:hAnsi="Tahoma" w:cs="Tahoma"/>
        </w:rPr>
        <w:t xml:space="preserve"> </w:t>
      </w:r>
    </w:p>
    <w:p w14:paraId="0DE9B21A" w14:textId="1D2B1014" w:rsidR="006A3A9F" w:rsidRPr="0030233C" w:rsidRDefault="006D7D86" w:rsidP="00D559EC">
      <w:pPr>
        <w:pStyle w:val="ListParagraph"/>
        <w:numPr>
          <w:ilvl w:val="1"/>
          <w:numId w:val="12"/>
        </w:numPr>
        <w:rPr>
          <w:rFonts w:ascii="Tahoma" w:hAnsi="Tahoma" w:cs="Tahoma"/>
        </w:rPr>
      </w:pPr>
      <w:r w:rsidRPr="0030233C">
        <w:rPr>
          <w:rFonts w:ascii="Tahoma" w:hAnsi="Tahoma" w:cs="Tahoma"/>
        </w:rPr>
        <w:t>Meeting with external stakeholder groups during any phase of Emergency Management</w:t>
      </w:r>
    </w:p>
    <w:p w14:paraId="6A51879E" w14:textId="77777777" w:rsidR="004150A4" w:rsidRPr="0030233C" w:rsidRDefault="004150A4" w:rsidP="004150A4">
      <w:pPr>
        <w:pStyle w:val="ListParagraph"/>
        <w:ind w:left="1789" w:firstLine="0"/>
        <w:rPr>
          <w:rFonts w:ascii="Tahoma" w:hAnsi="Tahoma" w:cs="Tahoma"/>
        </w:rPr>
      </w:pPr>
    </w:p>
    <w:p w14:paraId="6AB9AD36" w14:textId="17F7E155" w:rsidR="006D7D86" w:rsidRPr="0030233C" w:rsidRDefault="004150A4" w:rsidP="006D7D86">
      <w:pPr>
        <w:pStyle w:val="ListParagraph"/>
        <w:numPr>
          <w:ilvl w:val="0"/>
          <w:numId w:val="12"/>
        </w:numPr>
        <w:rPr>
          <w:rFonts w:ascii="Tahoma" w:hAnsi="Tahoma" w:cs="Tahoma"/>
        </w:rPr>
      </w:pPr>
      <w:r w:rsidRPr="0030233C">
        <w:rPr>
          <w:rFonts w:ascii="Tahoma" w:hAnsi="Tahoma" w:cs="Tahoma"/>
        </w:rPr>
        <w:t xml:space="preserve">The Agency shall use the Incident Command System </w:t>
      </w:r>
      <w:r w:rsidR="00565A05" w:rsidRPr="0030233C">
        <w:rPr>
          <w:rFonts w:ascii="Tahoma" w:hAnsi="Tahoma" w:cs="Tahoma"/>
        </w:rPr>
        <w:t>as prescribed by the Managing Director of the Alberta Emergency Management Agency.</w:t>
      </w:r>
    </w:p>
    <w:p w14:paraId="4D0D3437" w14:textId="77777777" w:rsidR="007F1E5C" w:rsidRPr="0030233C" w:rsidRDefault="007F1E5C" w:rsidP="007F1E5C">
      <w:pPr>
        <w:pStyle w:val="ListParagraph"/>
        <w:ind w:left="1069" w:firstLine="0"/>
        <w:rPr>
          <w:rFonts w:ascii="Tahoma" w:hAnsi="Tahoma" w:cs="Tahoma"/>
        </w:rPr>
      </w:pPr>
    </w:p>
    <w:p w14:paraId="6D24BD2D" w14:textId="27F76052" w:rsidR="00565A05" w:rsidRPr="0030233C" w:rsidRDefault="00565A05" w:rsidP="007F1E5C">
      <w:pPr>
        <w:ind w:left="709"/>
        <w:rPr>
          <w:rFonts w:cs="Tahoma"/>
          <w:szCs w:val="22"/>
        </w:rPr>
      </w:pPr>
      <w:r w:rsidRPr="0030233C">
        <w:rPr>
          <w:rFonts w:cs="Tahoma"/>
          <w:b/>
          <w:bCs/>
          <w:szCs w:val="22"/>
        </w:rPr>
        <w:t>SEVERABILITY</w:t>
      </w:r>
    </w:p>
    <w:p w14:paraId="51960008" w14:textId="6B1AB9B2" w:rsidR="00565A05" w:rsidRPr="0030233C" w:rsidRDefault="007F1E5C" w:rsidP="006D7D86">
      <w:pPr>
        <w:pStyle w:val="ListParagraph"/>
        <w:numPr>
          <w:ilvl w:val="0"/>
          <w:numId w:val="12"/>
        </w:numPr>
        <w:rPr>
          <w:rFonts w:ascii="Tahoma" w:hAnsi="Tahoma" w:cs="Tahoma"/>
        </w:rPr>
      </w:pPr>
      <w:r w:rsidRPr="0030233C">
        <w:rPr>
          <w:rFonts w:ascii="Tahoma" w:hAnsi="Tahoma" w:cs="Tahoma"/>
        </w:rPr>
        <w:t>If any portion of this Bylaw is declared invalid by a court of competent jurisdiction, then the invalid portion shall be severed.</w:t>
      </w:r>
    </w:p>
    <w:p w14:paraId="31D5DFAE" w14:textId="77777777" w:rsidR="007F1E5C" w:rsidRPr="0030233C" w:rsidRDefault="007F1E5C" w:rsidP="007F1E5C">
      <w:pPr>
        <w:rPr>
          <w:rFonts w:cs="Tahoma"/>
          <w:szCs w:val="22"/>
        </w:rPr>
      </w:pPr>
    </w:p>
    <w:p w14:paraId="37CAAB48" w14:textId="38B24F93" w:rsidR="007F1E5C" w:rsidRPr="0030233C" w:rsidRDefault="008F18A3" w:rsidP="007F1E5C">
      <w:pPr>
        <w:ind w:left="709"/>
        <w:rPr>
          <w:rFonts w:cs="Tahoma"/>
          <w:b/>
          <w:bCs/>
          <w:szCs w:val="22"/>
        </w:rPr>
      </w:pPr>
      <w:r w:rsidRPr="0030233C">
        <w:rPr>
          <w:rFonts w:cs="Tahoma"/>
          <w:b/>
          <w:bCs/>
          <w:szCs w:val="22"/>
        </w:rPr>
        <w:t>REPEALED</w:t>
      </w:r>
    </w:p>
    <w:p w14:paraId="5DE455A8" w14:textId="1CF6B05F" w:rsidR="008F18A3" w:rsidRPr="0030233C" w:rsidRDefault="00BC332B" w:rsidP="0087024D">
      <w:pPr>
        <w:pStyle w:val="ListParagraph"/>
        <w:numPr>
          <w:ilvl w:val="0"/>
          <w:numId w:val="12"/>
        </w:numPr>
        <w:rPr>
          <w:rFonts w:ascii="Tahoma" w:hAnsi="Tahoma" w:cs="Tahoma"/>
        </w:rPr>
      </w:pPr>
      <w:r w:rsidRPr="0030233C">
        <w:rPr>
          <w:rFonts w:ascii="Tahoma" w:hAnsi="Tahoma" w:cs="Tahoma"/>
        </w:rPr>
        <w:t xml:space="preserve">Bylaw </w:t>
      </w:r>
      <w:r w:rsidR="006928F8" w:rsidRPr="0030233C">
        <w:rPr>
          <w:rFonts w:ascii="Tahoma" w:hAnsi="Tahoma" w:cs="Tahoma"/>
        </w:rPr>
        <w:t>2017-001 and amendments thereto are hereby repealed.</w:t>
      </w:r>
    </w:p>
    <w:p w14:paraId="2ED17790" w14:textId="77777777" w:rsidR="00BA18A9" w:rsidRPr="0030233C" w:rsidRDefault="00BA18A9" w:rsidP="00BA18A9">
      <w:pPr>
        <w:rPr>
          <w:rFonts w:cs="Tahoma"/>
          <w:szCs w:val="22"/>
        </w:rPr>
      </w:pPr>
    </w:p>
    <w:p w14:paraId="0E36BD08" w14:textId="575181EE" w:rsidR="00BA18A9" w:rsidRPr="0030233C" w:rsidRDefault="00CB2B79" w:rsidP="00BA18A9">
      <w:pPr>
        <w:ind w:left="709"/>
        <w:rPr>
          <w:rFonts w:cs="Tahoma"/>
          <w:szCs w:val="22"/>
        </w:rPr>
      </w:pPr>
      <w:r w:rsidRPr="0030233C">
        <w:rPr>
          <w:rFonts w:cs="Tahoma"/>
          <w:b/>
          <w:bCs/>
          <w:szCs w:val="22"/>
        </w:rPr>
        <w:t>SCHEDULES</w:t>
      </w:r>
    </w:p>
    <w:p w14:paraId="2AC20AAE" w14:textId="76D01DA8" w:rsidR="00CB2B79" w:rsidRPr="0030233C" w:rsidRDefault="00CB2B79" w:rsidP="00CB2B79">
      <w:pPr>
        <w:pStyle w:val="ListParagraph"/>
        <w:numPr>
          <w:ilvl w:val="0"/>
          <w:numId w:val="12"/>
        </w:numPr>
        <w:rPr>
          <w:rFonts w:ascii="Tahoma" w:hAnsi="Tahoma" w:cs="Tahoma"/>
        </w:rPr>
      </w:pPr>
      <w:r w:rsidRPr="0030233C">
        <w:rPr>
          <w:rFonts w:ascii="Tahoma" w:hAnsi="Tahoma" w:cs="Tahoma"/>
        </w:rPr>
        <w:t>This Bylaw contains Schedule “A”, which forms a part of this Bylaw.</w:t>
      </w:r>
    </w:p>
    <w:p w14:paraId="33B9F5D2" w14:textId="77777777" w:rsidR="00CB2B79" w:rsidRPr="0030233C" w:rsidRDefault="00CB2B79" w:rsidP="00CB2B79">
      <w:pPr>
        <w:rPr>
          <w:rFonts w:cs="Tahoma"/>
          <w:szCs w:val="22"/>
        </w:rPr>
      </w:pPr>
    </w:p>
    <w:p w14:paraId="7E1E7E6F" w14:textId="77777777" w:rsidR="0030233C" w:rsidRDefault="0030233C" w:rsidP="00ED1B72">
      <w:pPr>
        <w:tabs>
          <w:tab w:val="left" w:pos="0"/>
          <w:tab w:val="left" w:pos="3888"/>
          <w:tab w:val="left" w:pos="4320"/>
          <w:tab w:val="left" w:pos="5040"/>
          <w:tab w:val="left" w:pos="0"/>
          <w:tab w:val="left" w:pos="3888"/>
          <w:tab w:val="left" w:pos="4320"/>
          <w:tab w:val="left" w:pos="5040"/>
        </w:tabs>
        <w:ind w:left="709"/>
        <w:rPr>
          <w:rFonts w:cs="Tahoma"/>
          <w:b/>
          <w:bCs/>
          <w:szCs w:val="22"/>
        </w:rPr>
      </w:pPr>
    </w:p>
    <w:p w14:paraId="64FC1F64" w14:textId="77777777" w:rsidR="0030233C" w:rsidRDefault="0030233C" w:rsidP="00ED1B72">
      <w:pPr>
        <w:tabs>
          <w:tab w:val="left" w:pos="0"/>
          <w:tab w:val="left" w:pos="3888"/>
          <w:tab w:val="left" w:pos="4320"/>
          <w:tab w:val="left" w:pos="5040"/>
          <w:tab w:val="left" w:pos="0"/>
          <w:tab w:val="left" w:pos="3888"/>
          <w:tab w:val="left" w:pos="4320"/>
          <w:tab w:val="left" w:pos="5040"/>
        </w:tabs>
        <w:ind w:left="709"/>
        <w:rPr>
          <w:rFonts w:cs="Tahoma"/>
          <w:b/>
          <w:bCs/>
          <w:szCs w:val="22"/>
        </w:rPr>
      </w:pPr>
    </w:p>
    <w:p w14:paraId="296E5760" w14:textId="77777777" w:rsidR="0030233C" w:rsidRDefault="0030233C" w:rsidP="00ED1B72">
      <w:pPr>
        <w:tabs>
          <w:tab w:val="left" w:pos="0"/>
          <w:tab w:val="left" w:pos="3888"/>
          <w:tab w:val="left" w:pos="4320"/>
          <w:tab w:val="left" w:pos="5040"/>
          <w:tab w:val="left" w:pos="0"/>
          <w:tab w:val="left" w:pos="3888"/>
          <w:tab w:val="left" w:pos="4320"/>
          <w:tab w:val="left" w:pos="5040"/>
        </w:tabs>
        <w:ind w:left="709"/>
        <w:rPr>
          <w:rFonts w:cs="Tahoma"/>
          <w:b/>
          <w:bCs/>
          <w:szCs w:val="22"/>
        </w:rPr>
      </w:pPr>
    </w:p>
    <w:p w14:paraId="606E973A" w14:textId="77777777" w:rsidR="0030233C" w:rsidRDefault="0030233C" w:rsidP="00ED1B72">
      <w:pPr>
        <w:tabs>
          <w:tab w:val="left" w:pos="0"/>
          <w:tab w:val="left" w:pos="3888"/>
          <w:tab w:val="left" w:pos="4320"/>
          <w:tab w:val="left" w:pos="5040"/>
          <w:tab w:val="left" w:pos="0"/>
          <w:tab w:val="left" w:pos="3888"/>
          <w:tab w:val="left" w:pos="4320"/>
          <w:tab w:val="left" w:pos="5040"/>
        </w:tabs>
        <w:ind w:left="709"/>
        <w:rPr>
          <w:rFonts w:cs="Tahoma"/>
          <w:b/>
          <w:bCs/>
          <w:szCs w:val="22"/>
        </w:rPr>
      </w:pPr>
    </w:p>
    <w:p w14:paraId="2CF908D9" w14:textId="77777777" w:rsidR="0030233C" w:rsidRDefault="0030233C" w:rsidP="00ED1B72">
      <w:pPr>
        <w:tabs>
          <w:tab w:val="left" w:pos="0"/>
          <w:tab w:val="left" w:pos="3888"/>
          <w:tab w:val="left" w:pos="4320"/>
          <w:tab w:val="left" w:pos="5040"/>
          <w:tab w:val="left" w:pos="0"/>
          <w:tab w:val="left" w:pos="3888"/>
          <w:tab w:val="left" w:pos="4320"/>
          <w:tab w:val="left" w:pos="5040"/>
        </w:tabs>
        <w:ind w:left="709"/>
        <w:rPr>
          <w:rFonts w:cs="Tahoma"/>
          <w:b/>
          <w:bCs/>
          <w:szCs w:val="22"/>
        </w:rPr>
      </w:pPr>
    </w:p>
    <w:p w14:paraId="57449A54" w14:textId="77777777" w:rsidR="0030233C" w:rsidRDefault="0030233C" w:rsidP="00ED1B72">
      <w:pPr>
        <w:tabs>
          <w:tab w:val="left" w:pos="0"/>
          <w:tab w:val="left" w:pos="3888"/>
          <w:tab w:val="left" w:pos="4320"/>
          <w:tab w:val="left" w:pos="5040"/>
          <w:tab w:val="left" w:pos="0"/>
          <w:tab w:val="left" w:pos="3888"/>
          <w:tab w:val="left" w:pos="4320"/>
          <w:tab w:val="left" w:pos="5040"/>
        </w:tabs>
        <w:ind w:left="709"/>
        <w:rPr>
          <w:rFonts w:cs="Tahoma"/>
          <w:b/>
          <w:bCs/>
          <w:szCs w:val="22"/>
        </w:rPr>
      </w:pPr>
    </w:p>
    <w:p w14:paraId="4ED11D54" w14:textId="77777777" w:rsidR="0030233C" w:rsidRDefault="0030233C" w:rsidP="00ED1B72">
      <w:pPr>
        <w:tabs>
          <w:tab w:val="left" w:pos="0"/>
          <w:tab w:val="left" w:pos="3888"/>
          <w:tab w:val="left" w:pos="4320"/>
          <w:tab w:val="left" w:pos="5040"/>
          <w:tab w:val="left" w:pos="0"/>
          <w:tab w:val="left" w:pos="3888"/>
          <w:tab w:val="left" w:pos="4320"/>
          <w:tab w:val="left" w:pos="5040"/>
        </w:tabs>
        <w:ind w:left="709"/>
        <w:rPr>
          <w:rFonts w:cs="Tahoma"/>
          <w:b/>
          <w:bCs/>
          <w:szCs w:val="22"/>
        </w:rPr>
      </w:pPr>
    </w:p>
    <w:p w14:paraId="214BECD6" w14:textId="77777777" w:rsidR="0030233C" w:rsidRDefault="0030233C" w:rsidP="00ED1B72">
      <w:pPr>
        <w:tabs>
          <w:tab w:val="left" w:pos="0"/>
          <w:tab w:val="left" w:pos="3888"/>
          <w:tab w:val="left" w:pos="4320"/>
          <w:tab w:val="left" w:pos="5040"/>
          <w:tab w:val="left" w:pos="0"/>
          <w:tab w:val="left" w:pos="3888"/>
          <w:tab w:val="left" w:pos="4320"/>
          <w:tab w:val="left" w:pos="5040"/>
        </w:tabs>
        <w:ind w:left="709"/>
        <w:rPr>
          <w:rFonts w:cs="Tahoma"/>
          <w:b/>
          <w:bCs/>
          <w:szCs w:val="22"/>
        </w:rPr>
      </w:pPr>
    </w:p>
    <w:p w14:paraId="68B0AD82" w14:textId="77777777" w:rsidR="0030233C" w:rsidRDefault="0030233C" w:rsidP="00ED1B72">
      <w:pPr>
        <w:tabs>
          <w:tab w:val="left" w:pos="0"/>
          <w:tab w:val="left" w:pos="3888"/>
          <w:tab w:val="left" w:pos="4320"/>
          <w:tab w:val="left" w:pos="5040"/>
          <w:tab w:val="left" w:pos="0"/>
          <w:tab w:val="left" w:pos="3888"/>
          <w:tab w:val="left" w:pos="4320"/>
          <w:tab w:val="left" w:pos="5040"/>
        </w:tabs>
        <w:ind w:left="709"/>
        <w:rPr>
          <w:rFonts w:cs="Tahoma"/>
          <w:b/>
          <w:bCs/>
          <w:szCs w:val="22"/>
        </w:rPr>
      </w:pPr>
    </w:p>
    <w:p w14:paraId="7CAB5C7E" w14:textId="77777777" w:rsidR="0030233C" w:rsidRDefault="0030233C" w:rsidP="00ED1B72">
      <w:pPr>
        <w:tabs>
          <w:tab w:val="left" w:pos="0"/>
          <w:tab w:val="left" w:pos="3888"/>
          <w:tab w:val="left" w:pos="4320"/>
          <w:tab w:val="left" w:pos="5040"/>
          <w:tab w:val="left" w:pos="0"/>
          <w:tab w:val="left" w:pos="3888"/>
          <w:tab w:val="left" w:pos="4320"/>
          <w:tab w:val="left" w:pos="5040"/>
        </w:tabs>
        <w:ind w:left="709"/>
        <w:rPr>
          <w:rFonts w:cs="Tahoma"/>
          <w:b/>
          <w:bCs/>
          <w:szCs w:val="22"/>
        </w:rPr>
      </w:pPr>
    </w:p>
    <w:p w14:paraId="3AB580CB" w14:textId="77777777" w:rsidR="0030233C" w:rsidRDefault="0030233C" w:rsidP="00ED1B72">
      <w:pPr>
        <w:tabs>
          <w:tab w:val="left" w:pos="0"/>
          <w:tab w:val="left" w:pos="3888"/>
          <w:tab w:val="left" w:pos="4320"/>
          <w:tab w:val="left" w:pos="5040"/>
          <w:tab w:val="left" w:pos="0"/>
          <w:tab w:val="left" w:pos="3888"/>
          <w:tab w:val="left" w:pos="4320"/>
          <w:tab w:val="left" w:pos="5040"/>
        </w:tabs>
        <w:ind w:left="709"/>
        <w:rPr>
          <w:rFonts w:cs="Tahoma"/>
          <w:b/>
          <w:bCs/>
          <w:szCs w:val="22"/>
        </w:rPr>
      </w:pPr>
    </w:p>
    <w:p w14:paraId="7B605C96" w14:textId="77777777" w:rsidR="0030233C" w:rsidRDefault="0030233C" w:rsidP="00ED1B72">
      <w:pPr>
        <w:tabs>
          <w:tab w:val="left" w:pos="0"/>
          <w:tab w:val="left" w:pos="3888"/>
          <w:tab w:val="left" w:pos="4320"/>
          <w:tab w:val="left" w:pos="5040"/>
          <w:tab w:val="left" w:pos="0"/>
          <w:tab w:val="left" w:pos="3888"/>
          <w:tab w:val="left" w:pos="4320"/>
          <w:tab w:val="left" w:pos="5040"/>
        </w:tabs>
        <w:ind w:left="709"/>
        <w:rPr>
          <w:rFonts w:cs="Tahoma"/>
          <w:b/>
          <w:bCs/>
          <w:szCs w:val="22"/>
        </w:rPr>
      </w:pPr>
    </w:p>
    <w:p w14:paraId="62422668" w14:textId="77777777" w:rsidR="0030233C" w:rsidRDefault="0030233C" w:rsidP="00ED1B72">
      <w:pPr>
        <w:tabs>
          <w:tab w:val="left" w:pos="0"/>
          <w:tab w:val="left" w:pos="3888"/>
          <w:tab w:val="left" w:pos="4320"/>
          <w:tab w:val="left" w:pos="5040"/>
          <w:tab w:val="left" w:pos="0"/>
          <w:tab w:val="left" w:pos="3888"/>
          <w:tab w:val="left" w:pos="4320"/>
          <w:tab w:val="left" w:pos="5040"/>
        </w:tabs>
        <w:ind w:left="709"/>
        <w:rPr>
          <w:rFonts w:cs="Tahoma"/>
          <w:b/>
          <w:bCs/>
          <w:szCs w:val="22"/>
        </w:rPr>
      </w:pPr>
    </w:p>
    <w:p w14:paraId="04AE5A64" w14:textId="77777777" w:rsidR="0030233C" w:rsidRDefault="0030233C" w:rsidP="00ED1B72">
      <w:pPr>
        <w:tabs>
          <w:tab w:val="left" w:pos="0"/>
          <w:tab w:val="left" w:pos="3888"/>
          <w:tab w:val="left" w:pos="4320"/>
          <w:tab w:val="left" w:pos="5040"/>
          <w:tab w:val="left" w:pos="0"/>
          <w:tab w:val="left" w:pos="3888"/>
          <w:tab w:val="left" w:pos="4320"/>
          <w:tab w:val="left" w:pos="5040"/>
        </w:tabs>
        <w:ind w:left="709"/>
        <w:rPr>
          <w:rFonts w:cs="Tahoma"/>
          <w:b/>
          <w:bCs/>
          <w:szCs w:val="22"/>
        </w:rPr>
      </w:pPr>
    </w:p>
    <w:p w14:paraId="1D7C3723" w14:textId="77777777" w:rsidR="0030233C" w:rsidRDefault="0030233C" w:rsidP="00ED1B72">
      <w:pPr>
        <w:tabs>
          <w:tab w:val="left" w:pos="0"/>
          <w:tab w:val="left" w:pos="3888"/>
          <w:tab w:val="left" w:pos="4320"/>
          <w:tab w:val="left" w:pos="5040"/>
          <w:tab w:val="left" w:pos="0"/>
          <w:tab w:val="left" w:pos="3888"/>
          <w:tab w:val="left" w:pos="4320"/>
          <w:tab w:val="left" w:pos="5040"/>
        </w:tabs>
        <w:ind w:left="709"/>
        <w:rPr>
          <w:rFonts w:cs="Tahoma"/>
          <w:b/>
          <w:bCs/>
          <w:szCs w:val="22"/>
        </w:rPr>
      </w:pPr>
    </w:p>
    <w:p w14:paraId="00FA47B5" w14:textId="77777777" w:rsidR="0030233C" w:rsidRDefault="0030233C" w:rsidP="00ED1B72">
      <w:pPr>
        <w:tabs>
          <w:tab w:val="left" w:pos="0"/>
          <w:tab w:val="left" w:pos="3888"/>
          <w:tab w:val="left" w:pos="4320"/>
          <w:tab w:val="left" w:pos="5040"/>
          <w:tab w:val="left" w:pos="0"/>
          <w:tab w:val="left" w:pos="3888"/>
          <w:tab w:val="left" w:pos="4320"/>
          <w:tab w:val="left" w:pos="5040"/>
        </w:tabs>
        <w:ind w:left="709"/>
        <w:rPr>
          <w:rFonts w:cs="Tahoma"/>
          <w:b/>
          <w:bCs/>
          <w:szCs w:val="22"/>
        </w:rPr>
      </w:pPr>
    </w:p>
    <w:p w14:paraId="645EFF87" w14:textId="77777777" w:rsidR="0030233C" w:rsidRDefault="0030233C" w:rsidP="00ED1B72">
      <w:pPr>
        <w:tabs>
          <w:tab w:val="left" w:pos="0"/>
          <w:tab w:val="left" w:pos="3888"/>
          <w:tab w:val="left" w:pos="4320"/>
          <w:tab w:val="left" w:pos="5040"/>
          <w:tab w:val="left" w:pos="0"/>
          <w:tab w:val="left" w:pos="3888"/>
          <w:tab w:val="left" w:pos="4320"/>
          <w:tab w:val="left" w:pos="5040"/>
        </w:tabs>
        <w:ind w:left="709"/>
        <w:rPr>
          <w:rFonts w:cs="Tahoma"/>
          <w:b/>
          <w:bCs/>
          <w:szCs w:val="22"/>
        </w:rPr>
      </w:pPr>
    </w:p>
    <w:p w14:paraId="165DDD1D" w14:textId="77777777" w:rsidR="0030233C" w:rsidRDefault="0030233C" w:rsidP="00ED1B72">
      <w:pPr>
        <w:tabs>
          <w:tab w:val="left" w:pos="0"/>
          <w:tab w:val="left" w:pos="3888"/>
          <w:tab w:val="left" w:pos="4320"/>
          <w:tab w:val="left" w:pos="5040"/>
          <w:tab w:val="left" w:pos="0"/>
          <w:tab w:val="left" w:pos="3888"/>
          <w:tab w:val="left" w:pos="4320"/>
          <w:tab w:val="left" w:pos="5040"/>
        </w:tabs>
        <w:ind w:left="709"/>
        <w:rPr>
          <w:rFonts w:cs="Tahoma"/>
          <w:b/>
          <w:bCs/>
          <w:szCs w:val="22"/>
        </w:rPr>
      </w:pPr>
    </w:p>
    <w:p w14:paraId="0E077AC9" w14:textId="77777777" w:rsidR="000C2563" w:rsidRDefault="000C2563" w:rsidP="00ED1B72">
      <w:pPr>
        <w:tabs>
          <w:tab w:val="left" w:pos="0"/>
          <w:tab w:val="left" w:pos="3888"/>
          <w:tab w:val="left" w:pos="4320"/>
          <w:tab w:val="left" w:pos="5040"/>
          <w:tab w:val="left" w:pos="0"/>
          <w:tab w:val="left" w:pos="3888"/>
          <w:tab w:val="left" w:pos="4320"/>
          <w:tab w:val="left" w:pos="5040"/>
        </w:tabs>
        <w:ind w:left="709"/>
        <w:rPr>
          <w:rFonts w:cs="Tahoma"/>
          <w:b/>
          <w:bCs/>
          <w:szCs w:val="22"/>
        </w:rPr>
      </w:pPr>
    </w:p>
    <w:p w14:paraId="662692A6" w14:textId="77777777" w:rsidR="000C2563" w:rsidRDefault="000C2563" w:rsidP="00ED1B72">
      <w:pPr>
        <w:tabs>
          <w:tab w:val="left" w:pos="0"/>
          <w:tab w:val="left" w:pos="3888"/>
          <w:tab w:val="left" w:pos="4320"/>
          <w:tab w:val="left" w:pos="5040"/>
          <w:tab w:val="left" w:pos="0"/>
          <w:tab w:val="left" w:pos="3888"/>
          <w:tab w:val="left" w:pos="4320"/>
          <w:tab w:val="left" w:pos="5040"/>
        </w:tabs>
        <w:ind w:left="709"/>
        <w:rPr>
          <w:rFonts w:cs="Tahoma"/>
          <w:b/>
          <w:bCs/>
          <w:szCs w:val="22"/>
        </w:rPr>
      </w:pPr>
    </w:p>
    <w:p w14:paraId="2FEDF4AA" w14:textId="77777777" w:rsidR="000C2563" w:rsidRDefault="000C2563" w:rsidP="00ED1B72">
      <w:pPr>
        <w:tabs>
          <w:tab w:val="left" w:pos="0"/>
          <w:tab w:val="left" w:pos="3888"/>
          <w:tab w:val="left" w:pos="4320"/>
          <w:tab w:val="left" w:pos="5040"/>
          <w:tab w:val="left" w:pos="0"/>
          <w:tab w:val="left" w:pos="3888"/>
          <w:tab w:val="left" w:pos="4320"/>
          <w:tab w:val="left" w:pos="5040"/>
        </w:tabs>
        <w:ind w:left="709"/>
        <w:rPr>
          <w:rFonts w:cs="Tahoma"/>
          <w:b/>
          <w:bCs/>
          <w:szCs w:val="22"/>
        </w:rPr>
      </w:pPr>
    </w:p>
    <w:p w14:paraId="7FABA4AB" w14:textId="77777777" w:rsidR="000C2563" w:rsidRDefault="00A9394B" w:rsidP="00ED1B72">
      <w:pPr>
        <w:tabs>
          <w:tab w:val="left" w:pos="0"/>
          <w:tab w:val="left" w:pos="3888"/>
          <w:tab w:val="left" w:pos="4320"/>
          <w:tab w:val="left" w:pos="5040"/>
          <w:tab w:val="left" w:pos="0"/>
          <w:tab w:val="left" w:pos="3888"/>
          <w:tab w:val="left" w:pos="4320"/>
          <w:tab w:val="left" w:pos="5040"/>
        </w:tabs>
        <w:ind w:left="709"/>
        <w:rPr>
          <w:rFonts w:cs="Tahoma"/>
          <w:b/>
          <w:bCs/>
          <w:szCs w:val="22"/>
        </w:rPr>
      </w:pPr>
      <w:r w:rsidRPr="0030233C">
        <w:rPr>
          <w:rFonts w:cs="Tahoma"/>
          <w:b/>
          <w:bCs/>
          <w:szCs w:val="22"/>
        </w:rPr>
        <w:t>EFFECTIVE DATE</w:t>
      </w:r>
      <w:r w:rsidR="00FD6209" w:rsidRPr="0030233C">
        <w:rPr>
          <w:rFonts w:cs="Tahoma"/>
          <w:szCs w:val="22"/>
        </w:rPr>
        <w:t xml:space="preserve">   </w:t>
      </w:r>
      <w:r w:rsidR="00ED419C" w:rsidRPr="0030233C">
        <w:rPr>
          <w:rFonts w:cs="Tahoma"/>
          <w:b/>
          <w:bCs/>
          <w:szCs w:val="22"/>
        </w:rPr>
        <w:t xml:space="preserve">      </w:t>
      </w:r>
    </w:p>
    <w:p w14:paraId="34341453" w14:textId="56CFDF05" w:rsidR="00ED419C" w:rsidRPr="0030233C" w:rsidRDefault="00ED419C" w:rsidP="00ED1B72">
      <w:pPr>
        <w:tabs>
          <w:tab w:val="left" w:pos="0"/>
          <w:tab w:val="left" w:pos="3888"/>
          <w:tab w:val="left" w:pos="4320"/>
          <w:tab w:val="left" w:pos="5040"/>
          <w:tab w:val="left" w:pos="0"/>
          <w:tab w:val="left" w:pos="3888"/>
          <w:tab w:val="left" w:pos="4320"/>
          <w:tab w:val="left" w:pos="5040"/>
        </w:tabs>
        <w:ind w:left="709"/>
        <w:rPr>
          <w:rFonts w:cs="Tahoma"/>
          <w:b/>
          <w:bCs/>
          <w:szCs w:val="22"/>
        </w:rPr>
      </w:pPr>
      <w:r w:rsidRPr="0030233C">
        <w:rPr>
          <w:rFonts w:cs="Tahoma"/>
          <w:b/>
          <w:bCs/>
          <w:szCs w:val="22"/>
        </w:rPr>
        <w:t xml:space="preserve"> </w:t>
      </w:r>
    </w:p>
    <w:p w14:paraId="77856261" w14:textId="2F61641F" w:rsidR="004226EB" w:rsidRPr="0030233C" w:rsidRDefault="004226EB" w:rsidP="00FE6490">
      <w:pPr>
        <w:pStyle w:val="ListParagraph"/>
        <w:tabs>
          <w:tab w:val="left" w:pos="840"/>
        </w:tabs>
        <w:spacing w:before="0"/>
        <w:ind w:left="1080" w:firstLine="0"/>
        <w:jc w:val="both"/>
        <w:rPr>
          <w:rFonts w:ascii="Tahoma" w:hAnsi="Tahoma" w:cs="Tahoma"/>
        </w:rPr>
      </w:pPr>
      <w:r w:rsidRPr="0030233C">
        <w:rPr>
          <w:rFonts w:ascii="Tahoma" w:hAnsi="Tahoma" w:cs="Tahoma"/>
        </w:rPr>
        <w:t>T</w:t>
      </w:r>
      <w:r w:rsidR="00ED1B72" w:rsidRPr="0030233C">
        <w:rPr>
          <w:rFonts w:ascii="Tahoma" w:hAnsi="Tahoma" w:cs="Tahoma"/>
        </w:rPr>
        <w:t>his</w:t>
      </w:r>
      <w:r w:rsidRPr="0030233C">
        <w:rPr>
          <w:rFonts w:ascii="Tahoma" w:hAnsi="Tahoma" w:cs="Tahoma"/>
        </w:rPr>
        <w:t xml:space="preserve"> BYLAW shall come into force and have effect on the date of the third and final reading.</w:t>
      </w:r>
    </w:p>
    <w:p w14:paraId="77856266" w14:textId="77777777" w:rsidR="00747603" w:rsidRPr="0030233C" w:rsidRDefault="00747603" w:rsidP="00043D93">
      <w:pPr>
        <w:pStyle w:val="BodyTextIndent"/>
        <w:jc w:val="both"/>
        <w:rPr>
          <w:rFonts w:cs="Tahoma"/>
          <w:sz w:val="22"/>
          <w:szCs w:val="22"/>
        </w:rPr>
      </w:pPr>
    </w:p>
    <w:p w14:paraId="77856267" w14:textId="08E345B4" w:rsidR="00747603" w:rsidRPr="0030233C" w:rsidRDefault="00747603" w:rsidP="00043D93">
      <w:pPr>
        <w:pStyle w:val="BodyTextIndent"/>
        <w:jc w:val="both"/>
        <w:rPr>
          <w:rFonts w:cs="Tahoma"/>
          <w:sz w:val="22"/>
          <w:szCs w:val="22"/>
        </w:rPr>
      </w:pPr>
      <w:r w:rsidRPr="0030233C">
        <w:rPr>
          <w:rFonts w:cs="Tahoma"/>
          <w:sz w:val="22"/>
          <w:szCs w:val="22"/>
        </w:rPr>
        <w:t xml:space="preserve">Read </w:t>
      </w:r>
      <w:proofErr w:type="gramStart"/>
      <w:r w:rsidRPr="0030233C">
        <w:rPr>
          <w:rFonts w:cs="Tahoma"/>
          <w:sz w:val="22"/>
          <w:szCs w:val="22"/>
        </w:rPr>
        <w:t>a first</w:t>
      </w:r>
      <w:proofErr w:type="gramEnd"/>
      <w:r w:rsidRPr="0030233C">
        <w:rPr>
          <w:rFonts w:cs="Tahoma"/>
          <w:sz w:val="22"/>
          <w:szCs w:val="22"/>
        </w:rPr>
        <w:t xml:space="preserve"> time on this </w:t>
      </w:r>
      <w:r w:rsidR="00756CD9" w:rsidRPr="0030233C">
        <w:rPr>
          <w:rFonts w:cs="Tahoma"/>
          <w:sz w:val="22"/>
          <w:szCs w:val="22"/>
        </w:rPr>
        <w:t>2</w:t>
      </w:r>
      <w:r w:rsidR="008C7689" w:rsidRPr="0030233C">
        <w:rPr>
          <w:rFonts w:cs="Tahoma"/>
          <w:sz w:val="22"/>
          <w:szCs w:val="22"/>
        </w:rPr>
        <w:t>0</w:t>
      </w:r>
      <w:r w:rsidR="00756CD9" w:rsidRPr="0030233C">
        <w:rPr>
          <w:rFonts w:cs="Tahoma"/>
          <w:sz w:val="22"/>
          <w:szCs w:val="22"/>
          <w:vertAlign w:val="superscript"/>
        </w:rPr>
        <w:t>st</w:t>
      </w:r>
      <w:r w:rsidR="00756CD9" w:rsidRPr="0030233C">
        <w:rPr>
          <w:rFonts w:cs="Tahoma"/>
          <w:sz w:val="22"/>
          <w:szCs w:val="22"/>
        </w:rPr>
        <w:t xml:space="preserve"> </w:t>
      </w:r>
      <w:r w:rsidRPr="0030233C">
        <w:rPr>
          <w:rFonts w:cs="Tahoma"/>
          <w:sz w:val="22"/>
          <w:szCs w:val="22"/>
        </w:rPr>
        <w:t xml:space="preserve">day of </w:t>
      </w:r>
      <w:proofErr w:type="gramStart"/>
      <w:r w:rsidR="00AC6484" w:rsidRPr="0030233C">
        <w:rPr>
          <w:rFonts w:cs="Tahoma"/>
          <w:sz w:val="22"/>
          <w:szCs w:val="22"/>
        </w:rPr>
        <w:t>November</w:t>
      </w:r>
      <w:r w:rsidRPr="0030233C">
        <w:rPr>
          <w:rFonts w:cs="Tahoma"/>
          <w:sz w:val="22"/>
          <w:szCs w:val="22"/>
        </w:rPr>
        <w:t>,</w:t>
      </w:r>
      <w:proofErr w:type="gramEnd"/>
      <w:r w:rsidRPr="0030233C">
        <w:rPr>
          <w:rFonts w:cs="Tahoma"/>
          <w:sz w:val="22"/>
          <w:szCs w:val="22"/>
        </w:rPr>
        <w:t xml:space="preserve"> 20</w:t>
      </w:r>
      <w:r w:rsidR="004226EB" w:rsidRPr="0030233C">
        <w:rPr>
          <w:rFonts w:cs="Tahoma"/>
          <w:sz w:val="22"/>
          <w:szCs w:val="22"/>
        </w:rPr>
        <w:t>2</w:t>
      </w:r>
      <w:r w:rsidR="009C6D9F" w:rsidRPr="0030233C">
        <w:rPr>
          <w:rFonts w:cs="Tahoma"/>
          <w:sz w:val="22"/>
          <w:szCs w:val="22"/>
        </w:rPr>
        <w:t>3</w:t>
      </w:r>
      <w:r w:rsidRPr="0030233C">
        <w:rPr>
          <w:rFonts w:cs="Tahoma"/>
          <w:sz w:val="22"/>
          <w:szCs w:val="22"/>
        </w:rPr>
        <w:t>.</w:t>
      </w:r>
    </w:p>
    <w:p w14:paraId="77856268" w14:textId="77777777" w:rsidR="00043D93" w:rsidRPr="0030233C" w:rsidRDefault="00043D93" w:rsidP="00043D93">
      <w:pPr>
        <w:pStyle w:val="BodyTextIndent"/>
        <w:jc w:val="both"/>
        <w:rPr>
          <w:rFonts w:cs="Tahoma"/>
          <w:sz w:val="22"/>
          <w:szCs w:val="22"/>
        </w:rPr>
      </w:pPr>
    </w:p>
    <w:p w14:paraId="77856269" w14:textId="063CF68E" w:rsidR="00747603" w:rsidRPr="0030233C" w:rsidRDefault="00747603" w:rsidP="00043D93">
      <w:pPr>
        <w:pStyle w:val="BodyTextIndent"/>
        <w:jc w:val="both"/>
        <w:rPr>
          <w:rFonts w:cs="Tahoma"/>
          <w:sz w:val="22"/>
          <w:szCs w:val="22"/>
        </w:rPr>
      </w:pPr>
      <w:r w:rsidRPr="0030233C">
        <w:rPr>
          <w:rFonts w:cs="Tahoma"/>
          <w:sz w:val="22"/>
          <w:szCs w:val="22"/>
        </w:rPr>
        <w:t xml:space="preserve">Read a second time on this </w:t>
      </w:r>
      <w:proofErr w:type="gramStart"/>
      <w:r w:rsidR="009C6D9F" w:rsidRPr="0030233C">
        <w:rPr>
          <w:rFonts w:cs="Tahoma"/>
          <w:sz w:val="22"/>
          <w:szCs w:val="22"/>
        </w:rPr>
        <w:t>2</w:t>
      </w:r>
      <w:r w:rsidR="00AC6484" w:rsidRPr="0030233C">
        <w:rPr>
          <w:rFonts w:cs="Tahoma"/>
          <w:sz w:val="22"/>
          <w:szCs w:val="22"/>
        </w:rPr>
        <w:t>0</w:t>
      </w:r>
      <w:r w:rsidR="009C6D9F" w:rsidRPr="0030233C">
        <w:rPr>
          <w:rFonts w:cs="Tahoma"/>
          <w:sz w:val="22"/>
          <w:szCs w:val="22"/>
          <w:vertAlign w:val="superscript"/>
        </w:rPr>
        <w:t>st</w:t>
      </w:r>
      <w:proofErr w:type="gramEnd"/>
      <w:r w:rsidR="009C6D9F" w:rsidRPr="0030233C">
        <w:rPr>
          <w:rFonts w:cs="Tahoma"/>
          <w:sz w:val="22"/>
          <w:szCs w:val="22"/>
        </w:rPr>
        <w:t xml:space="preserve"> </w:t>
      </w:r>
      <w:r w:rsidRPr="0030233C">
        <w:rPr>
          <w:rFonts w:cs="Tahoma"/>
          <w:sz w:val="22"/>
          <w:szCs w:val="22"/>
        </w:rPr>
        <w:t xml:space="preserve">day of </w:t>
      </w:r>
      <w:proofErr w:type="gramStart"/>
      <w:r w:rsidR="00AC6484" w:rsidRPr="0030233C">
        <w:rPr>
          <w:rFonts w:cs="Tahoma"/>
          <w:sz w:val="22"/>
          <w:szCs w:val="22"/>
        </w:rPr>
        <w:t>November</w:t>
      </w:r>
      <w:r w:rsidRPr="0030233C">
        <w:rPr>
          <w:rFonts w:cs="Tahoma"/>
          <w:sz w:val="22"/>
          <w:szCs w:val="22"/>
        </w:rPr>
        <w:t>,</w:t>
      </w:r>
      <w:proofErr w:type="gramEnd"/>
      <w:r w:rsidRPr="0030233C">
        <w:rPr>
          <w:rFonts w:cs="Tahoma"/>
          <w:sz w:val="22"/>
          <w:szCs w:val="22"/>
        </w:rPr>
        <w:t xml:space="preserve"> 20</w:t>
      </w:r>
      <w:r w:rsidR="004226EB" w:rsidRPr="0030233C">
        <w:rPr>
          <w:rFonts w:cs="Tahoma"/>
          <w:sz w:val="22"/>
          <w:szCs w:val="22"/>
        </w:rPr>
        <w:t>2</w:t>
      </w:r>
      <w:r w:rsidR="009C6D9F" w:rsidRPr="0030233C">
        <w:rPr>
          <w:rFonts w:cs="Tahoma"/>
          <w:sz w:val="22"/>
          <w:szCs w:val="22"/>
        </w:rPr>
        <w:t>3</w:t>
      </w:r>
      <w:r w:rsidRPr="0030233C">
        <w:rPr>
          <w:rFonts w:cs="Tahoma"/>
          <w:sz w:val="22"/>
          <w:szCs w:val="22"/>
        </w:rPr>
        <w:t xml:space="preserve">. </w:t>
      </w:r>
    </w:p>
    <w:p w14:paraId="7785626A" w14:textId="4E749885" w:rsidR="00043D93" w:rsidRPr="0030233C" w:rsidRDefault="00043D93" w:rsidP="00043D93">
      <w:pPr>
        <w:pStyle w:val="BodyTextIndent"/>
        <w:jc w:val="both"/>
        <w:rPr>
          <w:rFonts w:cs="Tahoma"/>
          <w:sz w:val="22"/>
          <w:szCs w:val="22"/>
        </w:rPr>
      </w:pPr>
    </w:p>
    <w:p w14:paraId="1CF7CB2F" w14:textId="2C1CF583" w:rsidR="009C6D9F" w:rsidRPr="0030233C" w:rsidRDefault="00747603" w:rsidP="00043D93">
      <w:pPr>
        <w:pStyle w:val="BodyTextIndent"/>
        <w:jc w:val="both"/>
        <w:rPr>
          <w:rFonts w:cs="Tahoma"/>
          <w:sz w:val="22"/>
          <w:szCs w:val="22"/>
        </w:rPr>
      </w:pPr>
      <w:r w:rsidRPr="0030233C">
        <w:rPr>
          <w:rFonts w:cs="Tahoma"/>
          <w:sz w:val="22"/>
          <w:szCs w:val="22"/>
        </w:rPr>
        <w:t xml:space="preserve">Unanimous Consent to proceed to third reading on this </w:t>
      </w:r>
      <w:proofErr w:type="gramStart"/>
      <w:r w:rsidR="00AF560E" w:rsidRPr="0030233C">
        <w:rPr>
          <w:rFonts w:cs="Tahoma"/>
          <w:sz w:val="22"/>
          <w:szCs w:val="22"/>
        </w:rPr>
        <w:t>2</w:t>
      </w:r>
      <w:r w:rsidR="00AC6484" w:rsidRPr="0030233C">
        <w:rPr>
          <w:rFonts w:cs="Tahoma"/>
          <w:sz w:val="22"/>
          <w:szCs w:val="22"/>
        </w:rPr>
        <w:t>0</w:t>
      </w:r>
      <w:r w:rsidR="009C6D9F" w:rsidRPr="0030233C">
        <w:rPr>
          <w:rFonts w:cs="Tahoma"/>
          <w:sz w:val="22"/>
          <w:szCs w:val="22"/>
          <w:vertAlign w:val="superscript"/>
        </w:rPr>
        <w:t>st</w:t>
      </w:r>
      <w:proofErr w:type="gramEnd"/>
      <w:r w:rsidR="009C6D9F" w:rsidRPr="0030233C">
        <w:rPr>
          <w:rFonts w:cs="Tahoma"/>
          <w:sz w:val="22"/>
          <w:szCs w:val="22"/>
        </w:rPr>
        <w:t xml:space="preserve"> </w:t>
      </w:r>
      <w:r w:rsidRPr="0030233C">
        <w:rPr>
          <w:rFonts w:cs="Tahoma"/>
          <w:sz w:val="22"/>
          <w:szCs w:val="22"/>
        </w:rPr>
        <w:t xml:space="preserve">day of </w:t>
      </w:r>
      <w:proofErr w:type="gramStart"/>
      <w:r w:rsidR="00AC6484" w:rsidRPr="0030233C">
        <w:rPr>
          <w:rFonts w:cs="Tahoma"/>
          <w:sz w:val="22"/>
          <w:szCs w:val="22"/>
        </w:rPr>
        <w:t>November</w:t>
      </w:r>
      <w:r w:rsidRPr="0030233C">
        <w:rPr>
          <w:rFonts w:cs="Tahoma"/>
          <w:sz w:val="22"/>
          <w:szCs w:val="22"/>
        </w:rPr>
        <w:t>,</w:t>
      </w:r>
      <w:proofErr w:type="gramEnd"/>
      <w:r w:rsidRPr="0030233C">
        <w:rPr>
          <w:rFonts w:cs="Tahoma"/>
          <w:sz w:val="22"/>
          <w:szCs w:val="22"/>
        </w:rPr>
        <w:t xml:space="preserve"> 20</w:t>
      </w:r>
      <w:r w:rsidR="004226EB" w:rsidRPr="0030233C">
        <w:rPr>
          <w:rFonts w:cs="Tahoma"/>
          <w:sz w:val="22"/>
          <w:szCs w:val="22"/>
        </w:rPr>
        <w:t>2</w:t>
      </w:r>
      <w:r w:rsidR="009C6D9F" w:rsidRPr="0030233C">
        <w:rPr>
          <w:rFonts w:cs="Tahoma"/>
          <w:sz w:val="22"/>
          <w:szCs w:val="22"/>
        </w:rPr>
        <w:t>3</w:t>
      </w:r>
      <w:r w:rsidRPr="0030233C">
        <w:rPr>
          <w:rFonts w:cs="Tahoma"/>
          <w:sz w:val="22"/>
          <w:szCs w:val="22"/>
        </w:rPr>
        <w:t xml:space="preserve">. </w:t>
      </w:r>
    </w:p>
    <w:p w14:paraId="62FF2140" w14:textId="77777777" w:rsidR="007B417A" w:rsidRPr="0030233C" w:rsidRDefault="007B417A" w:rsidP="00043D93">
      <w:pPr>
        <w:pStyle w:val="BodyTextIndent"/>
        <w:jc w:val="both"/>
        <w:rPr>
          <w:rFonts w:cs="Tahoma"/>
          <w:sz w:val="22"/>
          <w:szCs w:val="22"/>
        </w:rPr>
      </w:pPr>
    </w:p>
    <w:p w14:paraId="7785626D" w14:textId="204AF952" w:rsidR="00747603" w:rsidRPr="0030233C" w:rsidRDefault="00747603" w:rsidP="00043D93">
      <w:pPr>
        <w:pStyle w:val="BodyTextIndent"/>
        <w:jc w:val="both"/>
        <w:rPr>
          <w:rFonts w:cs="Tahoma"/>
          <w:sz w:val="22"/>
          <w:szCs w:val="22"/>
        </w:rPr>
      </w:pPr>
      <w:r w:rsidRPr="0030233C">
        <w:rPr>
          <w:rFonts w:cs="Tahoma"/>
          <w:sz w:val="22"/>
          <w:szCs w:val="22"/>
        </w:rPr>
        <w:t xml:space="preserve">Read a third and final time on this </w:t>
      </w:r>
      <w:proofErr w:type="gramStart"/>
      <w:r w:rsidR="007B417A" w:rsidRPr="0030233C">
        <w:rPr>
          <w:rFonts w:cs="Tahoma"/>
          <w:sz w:val="22"/>
          <w:szCs w:val="22"/>
        </w:rPr>
        <w:t>2</w:t>
      </w:r>
      <w:r w:rsidR="00AC6484" w:rsidRPr="0030233C">
        <w:rPr>
          <w:rFonts w:cs="Tahoma"/>
          <w:sz w:val="22"/>
          <w:szCs w:val="22"/>
        </w:rPr>
        <w:t>0</w:t>
      </w:r>
      <w:r w:rsidR="009C6D9F" w:rsidRPr="0030233C">
        <w:rPr>
          <w:rFonts w:cs="Tahoma"/>
          <w:sz w:val="22"/>
          <w:szCs w:val="22"/>
          <w:vertAlign w:val="superscript"/>
        </w:rPr>
        <w:t>st</w:t>
      </w:r>
      <w:proofErr w:type="gramEnd"/>
      <w:r w:rsidR="009C6D9F" w:rsidRPr="0030233C">
        <w:rPr>
          <w:rFonts w:cs="Tahoma"/>
          <w:sz w:val="22"/>
          <w:szCs w:val="22"/>
        </w:rPr>
        <w:t xml:space="preserve"> </w:t>
      </w:r>
      <w:r w:rsidRPr="0030233C">
        <w:rPr>
          <w:rFonts w:cs="Tahoma"/>
          <w:sz w:val="22"/>
          <w:szCs w:val="22"/>
        </w:rPr>
        <w:t xml:space="preserve">day of </w:t>
      </w:r>
      <w:proofErr w:type="gramStart"/>
      <w:r w:rsidR="00AC6484" w:rsidRPr="0030233C">
        <w:rPr>
          <w:rFonts w:cs="Tahoma"/>
          <w:sz w:val="22"/>
          <w:szCs w:val="22"/>
        </w:rPr>
        <w:t>November</w:t>
      </w:r>
      <w:r w:rsidRPr="0030233C">
        <w:rPr>
          <w:rFonts w:cs="Tahoma"/>
          <w:sz w:val="22"/>
          <w:szCs w:val="22"/>
        </w:rPr>
        <w:t>,</w:t>
      </w:r>
      <w:proofErr w:type="gramEnd"/>
      <w:r w:rsidRPr="0030233C">
        <w:rPr>
          <w:rFonts w:cs="Tahoma"/>
          <w:sz w:val="22"/>
          <w:szCs w:val="22"/>
        </w:rPr>
        <w:t xml:space="preserve"> 20</w:t>
      </w:r>
      <w:r w:rsidR="004226EB" w:rsidRPr="0030233C">
        <w:rPr>
          <w:rFonts w:cs="Tahoma"/>
          <w:sz w:val="22"/>
          <w:szCs w:val="22"/>
        </w:rPr>
        <w:t>2</w:t>
      </w:r>
      <w:r w:rsidR="009C6D9F" w:rsidRPr="0030233C">
        <w:rPr>
          <w:rFonts w:cs="Tahoma"/>
          <w:sz w:val="22"/>
          <w:szCs w:val="22"/>
        </w:rPr>
        <w:t>3</w:t>
      </w:r>
      <w:r w:rsidR="004226EB" w:rsidRPr="0030233C">
        <w:rPr>
          <w:rFonts w:cs="Tahoma"/>
          <w:sz w:val="22"/>
          <w:szCs w:val="22"/>
        </w:rPr>
        <w:t>.</w:t>
      </w:r>
      <w:r w:rsidRPr="0030233C">
        <w:rPr>
          <w:rFonts w:cs="Tahoma"/>
          <w:sz w:val="22"/>
          <w:szCs w:val="22"/>
        </w:rPr>
        <w:t xml:space="preserve"> </w:t>
      </w:r>
    </w:p>
    <w:p w14:paraId="7785626E" w14:textId="77777777" w:rsidR="00043D93" w:rsidRPr="0030233C" w:rsidRDefault="00043D93" w:rsidP="00043D93">
      <w:pPr>
        <w:pStyle w:val="BodyTextIndent"/>
        <w:jc w:val="both"/>
        <w:rPr>
          <w:rFonts w:cs="Tahoma"/>
          <w:sz w:val="22"/>
          <w:szCs w:val="22"/>
        </w:rPr>
      </w:pPr>
    </w:p>
    <w:p w14:paraId="7785626F" w14:textId="5768E447" w:rsidR="00747603" w:rsidRDefault="00747603" w:rsidP="00043D93">
      <w:pPr>
        <w:pStyle w:val="BodyTextIndent"/>
        <w:jc w:val="both"/>
        <w:rPr>
          <w:rFonts w:cs="Tahoma"/>
          <w:sz w:val="22"/>
          <w:szCs w:val="22"/>
        </w:rPr>
      </w:pPr>
      <w:r w:rsidRPr="0030233C">
        <w:rPr>
          <w:rFonts w:cs="Tahoma"/>
          <w:sz w:val="22"/>
          <w:szCs w:val="22"/>
        </w:rPr>
        <w:t xml:space="preserve">Signed this </w:t>
      </w:r>
      <w:proofErr w:type="gramStart"/>
      <w:r w:rsidR="007B417A" w:rsidRPr="0030233C">
        <w:rPr>
          <w:rFonts w:cs="Tahoma"/>
          <w:sz w:val="22"/>
          <w:szCs w:val="22"/>
        </w:rPr>
        <w:t>2</w:t>
      </w:r>
      <w:r w:rsidR="00AC6484" w:rsidRPr="0030233C">
        <w:rPr>
          <w:rFonts w:cs="Tahoma"/>
          <w:sz w:val="22"/>
          <w:szCs w:val="22"/>
        </w:rPr>
        <w:t>0</w:t>
      </w:r>
      <w:r w:rsidR="009C6D9F" w:rsidRPr="0030233C">
        <w:rPr>
          <w:rFonts w:cs="Tahoma"/>
          <w:sz w:val="22"/>
          <w:szCs w:val="22"/>
          <w:vertAlign w:val="superscript"/>
        </w:rPr>
        <w:t>st</w:t>
      </w:r>
      <w:proofErr w:type="gramEnd"/>
      <w:r w:rsidR="009C6D9F" w:rsidRPr="0030233C">
        <w:rPr>
          <w:rFonts w:cs="Tahoma"/>
          <w:sz w:val="22"/>
          <w:szCs w:val="22"/>
        </w:rPr>
        <w:t xml:space="preserve"> </w:t>
      </w:r>
      <w:r w:rsidRPr="0030233C">
        <w:rPr>
          <w:rFonts w:cs="Tahoma"/>
          <w:sz w:val="22"/>
          <w:szCs w:val="22"/>
        </w:rPr>
        <w:t xml:space="preserve">day of </w:t>
      </w:r>
      <w:proofErr w:type="gramStart"/>
      <w:r w:rsidR="00AC6484" w:rsidRPr="0030233C">
        <w:rPr>
          <w:rFonts w:cs="Tahoma"/>
          <w:sz w:val="22"/>
          <w:szCs w:val="22"/>
        </w:rPr>
        <w:t>November</w:t>
      </w:r>
      <w:r w:rsidRPr="0030233C">
        <w:rPr>
          <w:rFonts w:cs="Tahoma"/>
          <w:sz w:val="22"/>
          <w:szCs w:val="22"/>
        </w:rPr>
        <w:t>,</w:t>
      </w:r>
      <w:proofErr w:type="gramEnd"/>
      <w:r w:rsidRPr="0030233C">
        <w:rPr>
          <w:rFonts w:cs="Tahoma"/>
          <w:sz w:val="22"/>
          <w:szCs w:val="22"/>
        </w:rPr>
        <w:t xml:space="preserve"> 20</w:t>
      </w:r>
      <w:r w:rsidR="004226EB" w:rsidRPr="0030233C">
        <w:rPr>
          <w:rFonts w:cs="Tahoma"/>
          <w:sz w:val="22"/>
          <w:szCs w:val="22"/>
        </w:rPr>
        <w:t>2</w:t>
      </w:r>
      <w:r w:rsidR="009C6D9F" w:rsidRPr="0030233C">
        <w:rPr>
          <w:rFonts w:cs="Tahoma"/>
          <w:sz w:val="22"/>
          <w:szCs w:val="22"/>
        </w:rPr>
        <w:t>3</w:t>
      </w:r>
      <w:r w:rsidRPr="0030233C">
        <w:rPr>
          <w:rFonts w:cs="Tahoma"/>
          <w:sz w:val="22"/>
          <w:szCs w:val="22"/>
        </w:rPr>
        <w:t>.</w:t>
      </w:r>
    </w:p>
    <w:p w14:paraId="0700D729" w14:textId="77777777" w:rsidR="000C2563" w:rsidRDefault="000C2563" w:rsidP="00043D93">
      <w:pPr>
        <w:pStyle w:val="BodyTextIndent"/>
        <w:jc w:val="both"/>
        <w:rPr>
          <w:rFonts w:cs="Tahoma"/>
          <w:sz w:val="22"/>
          <w:szCs w:val="22"/>
        </w:rPr>
      </w:pPr>
    </w:p>
    <w:p w14:paraId="43FA1A19" w14:textId="77777777" w:rsidR="000C2563" w:rsidRDefault="000C2563" w:rsidP="00043D93">
      <w:pPr>
        <w:pStyle w:val="BodyTextIndent"/>
        <w:jc w:val="both"/>
        <w:rPr>
          <w:rFonts w:cs="Tahoma"/>
          <w:sz w:val="22"/>
          <w:szCs w:val="22"/>
        </w:rPr>
      </w:pPr>
    </w:p>
    <w:p w14:paraId="51BF4CC0" w14:textId="77777777" w:rsidR="000C2563" w:rsidRDefault="000C2563" w:rsidP="00043D93">
      <w:pPr>
        <w:pStyle w:val="BodyTextIndent"/>
        <w:jc w:val="both"/>
        <w:rPr>
          <w:rFonts w:cs="Tahoma"/>
          <w:sz w:val="22"/>
          <w:szCs w:val="22"/>
        </w:rPr>
      </w:pPr>
    </w:p>
    <w:p w14:paraId="45E2D940" w14:textId="77777777" w:rsidR="000C2563" w:rsidRPr="0030233C" w:rsidRDefault="000C2563" w:rsidP="00043D93">
      <w:pPr>
        <w:pStyle w:val="BodyTextIndent"/>
        <w:jc w:val="both"/>
        <w:rPr>
          <w:rFonts w:cs="Tahoma"/>
          <w:sz w:val="22"/>
          <w:szCs w:val="22"/>
        </w:rPr>
      </w:pPr>
    </w:p>
    <w:p w14:paraId="77856273" w14:textId="77777777" w:rsidR="00747603" w:rsidRPr="0030233C" w:rsidRDefault="0067340B" w:rsidP="00747603">
      <w:pPr>
        <w:pStyle w:val="BodyText"/>
        <w:jc w:val="right"/>
        <w:rPr>
          <w:rFonts w:cs="Tahoma"/>
          <w:szCs w:val="22"/>
        </w:rPr>
      </w:pPr>
      <w:r w:rsidRPr="0030233C">
        <w:rPr>
          <w:rFonts w:cs="Tahoma"/>
          <w:noProof/>
          <w:szCs w:val="22"/>
        </w:rPr>
        <mc:AlternateContent>
          <mc:Choice Requires="wps">
            <w:drawing>
              <wp:anchor distT="4294967295" distB="4294967295" distL="0" distR="0" simplePos="0" relativeHeight="251658240" behindDoc="0" locked="0" layoutInCell="1" allowOverlap="1" wp14:anchorId="7785627F" wp14:editId="77856280">
                <wp:simplePos x="0" y="0"/>
                <wp:positionH relativeFrom="page">
                  <wp:posOffset>4183380</wp:posOffset>
                </wp:positionH>
                <wp:positionV relativeFrom="paragraph">
                  <wp:posOffset>231139</wp:posOffset>
                </wp:positionV>
                <wp:extent cx="267589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589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3105D" id="Straight Connector 2"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29.4pt,18.2pt" to="54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" strokeweight=".27489mm">
                <w10:wrap type="topAndBottom" anchorx="page"/>
              </v:line>
            </w:pict>
          </mc:Fallback>
        </mc:AlternateContent>
      </w:r>
    </w:p>
    <w:p w14:paraId="77856274" w14:textId="52C1CDAF" w:rsidR="00747603" w:rsidRPr="0030233C" w:rsidRDefault="00747603" w:rsidP="00747603">
      <w:pPr>
        <w:pStyle w:val="BodyText"/>
        <w:spacing w:before="5"/>
        <w:jc w:val="right"/>
        <w:rPr>
          <w:rFonts w:cs="Tahoma"/>
          <w:szCs w:val="22"/>
        </w:rPr>
      </w:pPr>
      <w:r w:rsidRPr="0030233C">
        <w:rPr>
          <w:rFonts w:cs="Tahoma"/>
          <w:szCs w:val="22"/>
        </w:rPr>
        <w:t>Mayor,</w:t>
      </w:r>
      <w:r w:rsidRPr="0030233C">
        <w:rPr>
          <w:rFonts w:cs="Tahoma"/>
          <w:spacing w:val="-13"/>
          <w:szCs w:val="22"/>
        </w:rPr>
        <w:t xml:space="preserve"> </w:t>
      </w:r>
      <w:r w:rsidR="00795B2F" w:rsidRPr="0030233C">
        <w:rPr>
          <w:rFonts w:cs="Tahoma"/>
          <w:szCs w:val="22"/>
        </w:rPr>
        <w:t xml:space="preserve">Ian </w:t>
      </w:r>
      <w:proofErr w:type="spellStart"/>
      <w:r w:rsidR="00795B2F" w:rsidRPr="0030233C">
        <w:rPr>
          <w:rFonts w:cs="Tahoma"/>
          <w:szCs w:val="22"/>
        </w:rPr>
        <w:t>Kupchenko</w:t>
      </w:r>
      <w:proofErr w:type="spellEnd"/>
    </w:p>
    <w:p w14:paraId="77856275" w14:textId="77777777" w:rsidR="00747603" w:rsidRPr="0030233C" w:rsidRDefault="00747603" w:rsidP="00747603">
      <w:pPr>
        <w:tabs>
          <w:tab w:val="left" w:pos="5199"/>
        </w:tabs>
        <w:spacing w:before="56"/>
        <w:ind w:left="160"/>
        <w:jc w:val="right"/>
        <w:rPr>
          <w:rFonts w:cs="Tahoma"/>
          <w:szCs w:val="22"/>
        </w:rPr>
      </w:pPr>
    </w:p>
    <w:p w14:paraId="77856276" w14:textId="77777777" w:rsidR="00162C6F" w:rsidRPr="0030233C" w:rsidRDefault="00162C6F" w:rsidP="00747603">
      <w:pPr>
        <w:tabs>
          <w:tab w:val="left" w:pos="5199"/>
        </w:tabs>
        <w:spacing w:before="56"/>
        <w:ind w:left="160"/>
        <w:jc w:val="right"/>
        <w:rPr>
          <w:rFonts w:cs="Tahoma"/>
          <w:szCs w:val="22"/>
        </w:rPr>
      </w:pPr>
    </w:p>
    <w:p w14:paraId="77856277" w14:textId="77777777" w:rsidR="00774D50" w:rsidRPr="0030233C" w:rsidRDefault="00774D50" w:rsidP="00747603">
      <w:pPr>
        <w:tabs>
          <w:tab w:val="left" w:pos="5199"/>
        </w:tabs>
        <w:spacing w:before="56"/>
        <w:ind w:left="160"/>
        <w:jc w:val="right"/>
        <w:rPr>
          <w:rFonts w:cs="Tahoma"/>
          <w:szCs w:val="22"/>
        </w:rPr>
      </w:pPr>
    </w:p>
    <w:p w14:paraId="77856278" w14:textId="77777777" w:rsidR="00747603" w:rsidRPr="0030233C" w:rsidRDefault="0067340B" w:rsidP="00747603">
      <w:pPr>
        <w:tabs>
          <w:tab w:val="left" w:pos="5199"/>
        </w:tabs>
        <w:spacing w:before="56"/>
        <w:ind w:left="160"/>
        <w:jc w:val="right"/>
        <w:rPr>
          <w:rFonts w:cs="Tahoma"/>
          <w:szCs w:val="22"/>
        </w:rPr>
      </w:pPr>
      <w:r w:rsidRPr="0030233C">
        <w:rPr>
          <w:rFonts w:cs="Tahoma"/>
          <w:noProof/>
          <w:szCs w:val="22"/>
        </w:rPr>
        <mc:AlternateContent>
          <mc:Choice Requires="wps">
            <w:drawing>
              <wp:anchor distT="4294967295" distB="4294967295" distL="0" distR="0" simplePos="0" relativeHeight="251659264" behindDoc="0" locked="0" layoutInCell="1" allowOverlap="1" wp14:anchorId="77856281" wp14:editId="77856282">
                <wp:simplePos x="0" y="0"/>
                <wp:positionH relativeFrom="page">
                  <wp:posOffset>4183380</wp:posOffset>
                </wp:positionH>
                <wp:positionV relativeFrom="paragraph">
                  <wp:posOffset>213994</wp:posOffset>
                </wp:positionV>
                <wp:extent cx="2718435" cy="0"/>
                <wp:effectExtent l="0" t="0" r="0" b="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843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F8EE0" id="Straight Connector 1"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29.4pt,16.85pt" to="543.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" strokeweight=".27489mm">
                <w10:wrap type="topAndBottom" anchorx="page"/>
              </v:line>
            </w:pict>
          </mc:Fallback>
        </mc:AlternateContent>
      </w:r>
    </w:p>
    <w:p w14:paraId="77856279" w14:textId="77777777" w:rsidR="00747603" w:rsidRPr="0030233C" w:rsidRDefault="00747603" w:rsidP="00747603">
      <w:pPr>
        <w:tabs>
          <w:tab w:val="left" w:pos="5199"/>
        </w:tabs>
        <w:spacing w:before="56"/>
        <w:ind w:left="160"/>
        <w:jc w:val="right"/>
        <w:rPr>
          <w:rFonts w:cs="Tahoma"/>
          <w:szCs w:val="22"/>
        </w:rPr>
      </w:pPr>
      <w:r w:rsidRPr="0030233C">
        <w:rPr>
          <w:rFonts w:cs="Tahoma"/>
          <w:szCs w:val="22"/>
        </w:rPr>
        <w:t>Chief Administrative Officer, Wendy</w:t>
      </w:r>
      <w:r w:rsidRPr="0030233C">
        <w:rPr>
          <w:rFonts w:cs="Tahoma"/>
          <w:spacing w:val="-17"/>
          <w:szCs w:val="22"/>
        </w:rPr>
        <w:t xml:space="preserve"> </w:t>
      </w:r>
      <w:r w:rsidRPr="0030233C">
        <w:rPr>
          <w:rFonts w:cs="Tahoma"/>
          <w:szCs w:val="22"/>
        </w:rPr>
        <w:t>Wildman</w:t>
      </w:r>
    </w:p>
    <w:p w14:paraId="59089AFA" w14:textId="77777777" w:rsidR="00D913BE" w:rsidRPr="0030233C" w:rsidRDefault="00D913BE" w:rsidP="00747603">
      <w:pPr>
        <w:tabs>
          <w:tab w:val="left" w:pos="5199"/>
        </w:tabs>
        <w:spacing w:before="56"/>
        <w:ind w:left="160"/>
        <w:jc w:val="right"/>
        <w:rPr>
          <w:rFonts w:cs="Tahoma"/>
          <w:szCs w:val="22"/>
        </w:rPr>
      </w:pPr>
    </w:p>
    <w:p w14:paraId="1B1F2650" w14:textId="77777777" w:rsidR="00D913BE" w:rsidRDefault="00D913BE" w:rsidP="00C90D52">
      <w:pPr>
        <w:tabs>
          <w:tab w:val="left" w:pos="5199"/>
        </w:tabs>
        <w:spacing w:before="56"/>
        <w:ind w:left="160"/>
        <w:jc w:val="both"/>
        <w:rPr>
          <w:rFonts w:cs="Tahoma"/>
          <w:szCs w:val="22"/>
        </w:rPr>
      </w:pPr>
    </w:p>
    <w:p w14:paraId="0219F89D" w14:textId="77777777" w:rsidR="000C2563" w:rsidRDefault="000C2563" w:rsidP="00C90D52">
      <w:pPr>
        <w:tabs>
          <w:tab w:val="left" w:pos="5199"/>
        </w:tabs>
        <w:spacing w:before="56"/>
        <w:ind w:left="160"/>
        <w:jc w:val="both"/>
        <w:rPr>
          <w:rFonts w:cs="Tahoma"/>
          <w:szCs w:val="22"/>
        </w:rPr>
      </w:pPr>
    </w:p>
    <w:p w14:paraId="301117E8" w14:textId="77777777" w:rsidR="000C2563" w:rsidRDefault="000C2563" w:rsidP="00C90D52">
      <w:pPr>
        <w:tabs>
          <w:tab w:val="left" w:pos="5199"/>
        </w:tabs>
        <w:spacing w:before="56"/>
        <w:ind w:left="160"/>
        <w:jc w:val="both"/>
        <w:rPr>
          <w:rFonts w:cs="Tahoma"/>
          <w:szCs w:val="22"/>
        </w:rPr>
      </w:pPr>
    </w:p>
    <w:p w14:paraId="0F971EB0" w14:textId="77777777" w:rsidR="000C2563" w:rsidRDefault="000C2563" w:rsidP="00C90D52">
      <w:pPr>
        <w:tabs>
          <w:tab w:val="left" w:pos="5199"/>
        </w:tabs>
        <w:spacing w:before="56"/>
        <w:ind w:left="160"/>
        <w:jc w:val="both"/>
        <w:rPr>
          <w:rFonts w:cs="Tahoma"/>
          <w:szCs w:val="22"/>
        </w:rPr>
      </w:pPr>
    </w:p>
    <w:p w14:paraId="792BE3CD" w14:textId="77777777" w:rsidR="000C2563" w:rsidRDefault="000C2563" w:rsidP="00C90D52">
      <w:pPr>
        <w:tabs>
          <w:tab w:val="left" w:pos="5199"/>
        </w:tabs>
        <w:spacing w:before="56"/>
        <w:ind w:left="160"/>
        <w:jc w:val="both"/>
        <w:rPr>
          <w:rFonts w:cs="Tahoma"/>
          <w:szCs w:val="22"/>
        </w:rPr>
      </w:pPr>
    </w:p>
    <w:p w14:paraId="5E11756B" w14:textId="77777777" w:rsidR="000C2563" w:rsidRDefault="000C2563" w:rsidP="00C90D52">
      <w:pPr>
        <w:tabs>
          <w:tab w:val="left" w:pos="5199"/>
        </w:tabs>
        <w:spacing w:before="56"/>
        <w:ind w:left="160"/>
        <w:jc w:val="both"/>
        <w:rPr>
          <w:rFonts w:cs="Tahoma"/>
          <w:szCs w:val="22"/>
        </w:rPr>
      </w:pPr>
    </w:p>
    <w:p w14:paraId="4AF70FE1" w14:textId="77777777" w:rsidR="000C2563" w:rsidRDefault="000C2563" w:rsidP="00C90D52">
      <w:pPr>
        <w:tabs>
          <w:tab w:val="left" w:pos="5199"/>
        </w:tabs>
        <w:spacing w:before="56"/>
        <w:ind w:left="160"/>
        <w:jc w:val="both"/>
        <w:rPr>
          <w:rFonts w:cs="Tahoma"/>
          <w:szCs w:val="22"/>
        </w:rPr>
      </w:pPr>
    </w:p>
    <w:p w14:paraId="59703E9D" w14:textId="77777777" w:rsidR="000C2563" w:rsidRDefault="000C2563" w:rsidP="00C90D52">
      <w:pPr>
        <w:tabs>
          <w:tab w:val="left" w:pos="5199"/>
        </w:tabs>
        <w:spacing w:before="56"/>
        <w:ind w:left="160"/>
        <w:jc w:val="both"/>
        <w:rPr>
          <w:rFonts w:cs="Tahoma"/>
          <w:szCs w:val="22"/>
        </w:rPr>
      </w:pPr>
    </w:p>
    <w:p w14:paraId="3A887A24" w14:textId="77777777" w:rsidR="000C2563" w:rsidRDefault="000C2563" w:rsidP="00C90D52">
      <w:pPr>
        <w:tabs>
          <w:tab w:val="left" w:pos="5199"/>
        </w:tabs>
        <w:spacing w:before="56"/>
        <w:ind w:left="160"/>
        <w:jc w:val="both"/>
        <w:rPr>
          <w:rFonts w:cs="Tahoma"/>
          <w:szCs w:val="22"/>
        </w:rPr>
      </w:pPr>
    </w:p>
    <w:p w14:paraId="610AF264" w14:textId="77777777" w:rsidR="000C2563" w:rsidRDefault="000C2563" w:rsidP="00C90D52">
      <w:pPr>
        <w:tabs>
          <w:tab w:val="left" w:pos="5199"/>
        </w:tabs>
        <w:spacing w:before="56"/>
        <w:ind w:left="160"/>
        <w:jc w:val="both"/>
        <w:rPr>
          <w:rFonts w:cs="Tahoma"/>
          <w:szCs w:val="22"/>
        </w:rPr>
      </w:pPr>
    </w:p>
    <w:p w14:paraId="6A754072" w14:textId="77777777" w:rsidR="000C2563" w:rsidRDefault="000C2563" w:rsidP="00C90D52">
      <w:pPr>
        <w:tabs>
          <w:tab w:val="left" w:pos="5199"/>
        </w:tabs>
        <w:spacing w:before="56"/>
        <w:ind w:left="160"/>
        <w:jc w:val="both"/>
        <w:rPr>
          <w:rFonts w:cs="Tahoma"/>
          <w:szCs w:val="22"/>
        </w:rPr>
      </w:pPr>
    </w:p>
    <w:p w14:paraId="505778E6" w14:textId="77777777" w:rsidR="000C2563" w:rsidRDefault="000C2563" w:rsidP="00C90D52">
      <w:pPr>
        <w:tabs>
          <w:tab w:val="left" w:pos="5199"/>
        </w:tabs>
        <w:spacing w:before="56"/>
        <w:ind w:left="160"/>
        <w:jc w:val="both"/>
        <w:rPr>
          <w:rFonts w:cs="Tahoma"/>
          <w:szCs w:val="22"/>
        </w:rPr>
      </w:pPr>
    </w:p>
    <w:p w14:paraId="5585D359" w14:textId="794CC881" w:rsidR="00C90D52" w:rsidRPr="0030233C" w:rsidRDefault="00C90D52" w:rsidP="00C90D52">
      <w:pPr>
        <w:tabs>
          <w:tab w:val="left" w:pos="5199"/>
        </w:tabs>
        <w:spacing w:before="56"/>
        <w:ind w:left="160"/>
        <w:jc w:val="both"/>
        <w:rPr>
          <w:rFonts w:cs="Tahoma"/>
          <w:szCs w:val="22"/>
        </w:rPr>
      </w:pPr>
      <w:r w:rsidRPr="0030233C">
        <w:rPr>
          <w:rFonts w:cs="Tahoma"/>
          <w:b/>
          <w:bCs/>
          <w:szCs w:val="22"/>
        </w:rPr>
        <w:t>SCHEDULE A</w:t>
      </w:r>
    </w:p>
    <w:p w14:paraId="65F31737" w14:textId="77777777" w:rsidR="00C90D52" w:rsidRPr="0030233C" w:rsidRDefault="00C90D52" w:rsidP="00C90D52">
      <w:pPr>
        <w:tabs>
          <w:tab w:val="left" w:pos="5199"/>
        </w:tabs>
        <w:spacing w:before="56"/>
        <w:ind w:left="160"/>
        <w:jc w:val="both"/>
        <w:rPr>
          <w:rFonts w:cs="Tahoma"/>
          <w:szCs w:val="22"/>
        </w:rPr>
      </w:pPr>
    </w:p>
    <w:p w14:paraId="44256546" w14:textId="792432CC" w:rsidR="00C90D52" w:rsidRPr="0030233C" w:rsidRDefault="00C90D52" w:rsidP="00C90D52">
      <w:pPr>
        <w:tabs>
          <w:tab w:val="left" w:pos="5199"/>
        </w:tabs>
        <w:spacing w:before="56"/>
        <w:ind w:left="160"/>
        <w:jc w:val="both"/>
        <w:rPr>
          <w:rFonts w:cs="Tahoma"/>
          <w:szCs w:val="22"/>
        </w:rPr>
      </w:pPr>
      <w:r w:rsidRPr="0030233C">
        <w:rPr>
          <w:rFonts w:cs="Tahoma"/>
          <w:szCs w:val="22"/>
        </w:rPr>
        <w:t xml:space="preserve">The Emergency plan shall include: </w:t>
      </w:r>
    </w:p>
    <w:p w14:paraId="12CC1ED2" w14:textId="77777777" w:rsidR="00C90D52" w:rsidRPr="0030233C" w:rsidRDefault="00C90D52" w:rsidP="00C90D52">
      <w:pPr>
        <w:tabs>
          <w:tab w:val="left" w:pos="5199"/>
        </w:tabs>
        <w:spacing w:before="56"/>
        <w:ind w:left="160"/>
        <w:jc w:val="both"/>
        <w:rPr>
          <w:rFonts w:cs="Tahoma"/>
          <w:szCs w:val="22"/>
        </w:rPr>
      </w:pPr>
    </w:p>
    <w:p w14:paraId="5EC7E076" w14:textId="2EBC0A44" w:rsidR="00C90D52" w:rsidRPr="0030233C" w:rsidRDefault="00C90D52" w:rsidP="00C90D52">
      <w:pPr>
        <w:pStyle w:val="ListParagraph"/>
        <w:numPr>
          <w:ilvl w:val="0"/>
          <w:numId w:val="15"/>
        </w:numPr>
        <w:tabs>
          <w:tab w:val="left" w:pos="5199"/>
        </w:tabs>
        <w:spacing w:before="56"/>
        <w:jc w:val="both"/>
        <w:rPr>
          <w:rFonts w:ascii="Tahoma" w:hAnsi="Tahoma" w:cs="Tahoma"/>
        </w:rPr>
      </w:pPr>
      <w:r w:rsidRPr="0030233C">
        <w:rPr>
          <w:rFonts w:ascii="Tahoma" w:hAnsi="Tahoma" w:cs="Tahoma"/>
        </w:rPr>
        <w:t xml:space="preserve">A description of the administration of the Village’s </w:t>
      </w:r>
      <w:r w:rsidR="00340C13" w:rsidRPr="0030233C">
        <w:rPr>
          <w:rFonts w:ascii="Tahoma" w:hAnsi="Tahoma" w:cs="Tahoma"/>
        </w:rPr>
        <w:t xml:space="preserve">emergency management </w:t>
      </w:r>
      <w:proofErr w:type="gramStart"/>
      <w:r w:rsidR="00340C13" w:rsidRPr="0030233C">
        <w:rPr>
          <w:rFonts w:ascii="Tahoma" w:hAnsi="Tahoma" w:cs="Tahoma"/>
        </w:rPr>
        <w:t>program;</w:t>
      </w:r>
      <w:proofErr w:type="gramEnd"/>
    </w:p>
    <w:p w14:paraId="0E84C26E" w14:textId="77777777" w:rsidR="00340C13" w:rsidRPr="0030233C" w:rsidRDefault="00340C13" w:rsidP="00340C13">
      <w:pPr>
        <w:pStyle w:val="ListParagraph"/>
        <w:tabs>
          <w:tab w:val="left" w:pos="5199"/>
        </w:tabs>
        <w:spacing w:before="56"/>
        <w:ind w:left="520" w:firstLine="0"/>
        <w:jc w:val="both"/>
        <w:rPr>
          <w:rFonts w:ascii="Tahoma" w:hAnsi="Tahoma" w:cs="Tahoma"/>
        </w:rPr>
      </w:pPr>
    </w:p>
    <w:p w14:paraId="5495951F" w14:textId="0457E448" w:rsidR="00340C13" w:rsidRPr="0030233C" w:rsidRDefault="00340C13" w:rsidP="00C90D52">
      <w:pPr>
        <w:pStyle w:val="ListParagraph"/>
        <w:numPr>
          <w:ilvl w:val="0"/>
          <w:numId w:val="15"/>
        </w:numPr>
        <w:tabs>
          <w:tab w:val="left" w:pos="5199"/>
        </w:tabs>
        <w:spacing w:before="56"/>
        <w:jc w:val="both"/>
        <w:rPr>
          <w:rFonts w:ascii="Tahoma" w:hAnsi="Tahoma" w:cs="Tahoma"/>
        </w:rPr>
      </w:pPr>
      <w:r w:rsidRPr="0030233C">
        <w:rPr>
          <w:rFonts w:ascii="Tahoma" w:hAnsi="Tahoma" w:cs="Tahoma"/>
        </w:rPr>
        <w:t xml:space="preserve">The procedures for implementing the emergency plan during an emergency or exercise </w:t>
      </w:r>
      <w:proofErr w:type="gramStart"/>
      <w:r w:rsidRPr="0030233C">
        <w:rPr>
          <w:rFonts w:ascii="Tahoma" w:hAnsi="Tahoma" w:cs="Tahoma"/>
        </w:rPr>
        <w:t>response;</w:t>
      </w:r>
      <w:proofErr w:type="gramEnd"/>
    </w:p>
    <w:p w14:paraId="462E75BB" w14:textId="77777777" w:rsidR="00340C13" w:rsidRPr="0030233C" w:rsidRDefault="00340C13" w:rsidP="00340C13">
      <w:pPr>
        <w:pStyle w:val="ListParagraph"/>
        <w:rPr>
          <w:rFonts w:ascii="Tahoma" w:hAnsi="Tahoma" w:cs="Tahoma"/>
        </w:rPr>
      </w:pPr>
    </w:p>
    <w:p w14:paraId="266D3246" w14:textId="75EB7C94" w:rsidR="00340C13" w:rsidRPr="0030233C" w:rsidRDefault="008219B3" w:rsidP="00C90D52">
      <w:pPr>
        <w:pStyle w:val="ListParagraph"/>
        <w:numPr>
          <w:ilvl w:val="0"/>
          <w:numId w:val="15"/>
        </w:numPr>
        <w:tabs>
          <w:tab w:val="left" w:pos="5199"/>
        </w:tabs>
        <w:spacing w:before="56"/>
        <w:jc w:val="both"/>
        <w:rPr>
          <w:rFonts w:ascii="Tahoma" w:hAnsi="Tahoma" w:cs="Tahoma"/>
        </w:rPr>
      </w:pPr>
      <w:r w:rsidRPr="0030233C">
        <w:rPr>
          <w:rFonts w:ascii="Tahoma" w:hAnsi="Tahoma" w:cs="Tahoma"/>
        </w:rPr>
        <w:t xml:space="preserve">The Village’s plan for preparedness, response and recovery </w:t>
      </w:r>
      <w:proofErr w:type="gramStart"/>
      <w:r w:rsidRPr="0030233C">
        <w:rPr>
          <w:rFonts w:ascii="Tahoma" w:hAnsi="Tahoma" w:cs="Tahoma"/>
        </w:rPr>
        <w:t>activities;</w:t>
      </w:r>
      <w:proofErr w:type="gramEnd"/>
    </w:p>
    <w:p w14:paraId="7D3BB1AF" w14:textId="77777777" w:rsidR="008219B3" w:rsidRPr="0030233C" w:rsidRDefault="008219B3" w:rsidP="008219B3">
      <w:pPr>
        <w:pStyle w:val="ListParagraph"/>
        <w:rPr>
          <w:rFonts w:ascii="Tahoma" w:hAnsi="Tahoma" w:cs="Tahoma"/>
        </w:rPr>
      </w:pPr>
    </w:p>
    <w:p w14:paraId="221AE7CF" w14:textId="64285382" w:rsidR="008219B3" w:rsidRPr="0030233C" w:rsidRDefault="008219B3" w:rsidP="00C90D52">
      <w:pPr>
        <w:pStyle w:val="ListParagraph"/>
        <w:numPr>
          <w:ilvl w:val="0"/>
          <w:numId w:val="15"/>
        </w:numPr>
        <w:tabs>
          <w:tab w:val="left" w:pos="5199"/>
        </w:tabs>
        <w:spacing w:before="56"/>
        <w:jc w:val="both"/>
        <w:rPr>
          <w:rFonts w:ascii="Tahoma" w:hAnsi="Tahoma" w:cs="Tahoma"/>
        </w:rPr>
      </w:pPr>
      <w:r w:rsidRPr="0030233C">
        <w:rPr>
          <w:rFonts w:ascii="Tahoma" w:hAnsi="Tahoma" w:cs="Tahoma"/>
        </w:rPr>
        <w:t xml:space="preserve">A hazard and risk </w:t>
      </w:r>
      <w:proofErr w:type="gramStart"/>
      <w:r w:rsidRPr="0030233C">
        <w:rPr>
          <w:rFonts w:ascii="Tahoma" w:hAnsi="Tahoma" w:cs="Tahoma"/>
        </w:rPr>
        <w:t>assessment;</w:t>
      </w:r>
      <w:proofErr w:type="gramEnd"/>
    </w:p>
    <w:p w14:paraId="6EF19F40" w14:textId="77777777" w:rsidR="008219B3" w:rsidRPr="0030233C" w:rsidRDefault="008219B3" w:rsidP="008219B3">
      <w:pPr>
        <w:pStyle w:val="ListParagraph"/>
        <w:rPr>
          <w:rFonts w:ascii="Tahoma" w:hAnsi="Tahoma" w:cs="Tahoma"/>
        </w:rPr>
      </w:pPr>
    </w:p>
    <w:p w14:paraId="1A6D520E" w14:textId="3E16A9D5" w:rsidR="008219B3" w:rsidRPr="0030233C" w:rsidRDefault="001A2B47" w:rsidP="00C90D52">
      <w:pPr>
        <w:pStyle w:val="ListParagraph"/>
        <w:numPr>
          <w:ilvl w:val="0"/>
          <w:numId w:val="15"/>
        </w:numPr>
        <w:tabs>
          <w:tab w:val="left" w:pos="5199"/>
        </w:tabs>
        <w:spacing w:before="56"/>
        <w:jc w:val="both"/>
        <w:rPr>
          <w:rFonts w:ascii="Tahoma" w:hAnsi="Tahoma" w:cs="Tahoma"/>
        </w:rPr>
      </w:pPr>
      <w:r w:rsidRPr="0030233C">
        <w:rPr>
          <w:rFonts w:ascii="Tahoma" w:hAnsi="Tahoma" w:cs="Tahoma"/>
        </w:rPr>
        <w:t xml:space="preserve">Emergency management program exercises that the Village will engage </w:t>
      </w:r>
      <w:proofErr w:type="gramStart"/>
      <w:r w:rsidRPr="0030233C">
        <w:rPr>
          <w:rFonts w:ascii="Tahoma" w:hAnsi="Tahoma" w:cs="Tahoma"/>
        </w:rPr>
        <w:t>in;</w:t>
      </w:r>
      <w:proofErr w:type="gramEnd"/>
    </w:p>
    <w:p w14:paraId="5BAC784C" w14:textId="77777777" w:rsidR="001A2B47" w:rsidRPr="0030233C" w:rsidRDefault="001A2B47" w:rsidP="001A2B47">
      <w:pPr>
        <w:pStyle w:val="ListParagraph"/>
        <w:rPr>
          <w:rFonts w:ascii="Tahoma" w:hAnsi="Tahoma" w:cs="Tahoma"/>
        </w:rPr>
      </w:pPr>
    </w:p>
    <w:p w14:paraId="2DB6DF97" w14:textId="630CE27C" w:rsidR="001A2B47" w:rsidRPr="0030233C" w:rsidRDefault="001A2B47" w:rsidP="00C90D52">
      <w:pPr>
        <w:pStyle w:val="ListParagraph"/>
        <w:numPr>
          <w:ilvl w:val="0"/>
          <w:numId w:val="15"/>
        </w:numPr>
        <w:tabs>
          <w:tab w:val="left" w:pos="5199"/>
        </w:tabs>
        <w:spacing w:before="56"/>
        <w:jc w:val="both"/>
        <w:rPr>
          <w:rFonts w:ascii="Tahoma" w:hAnsi="Tahoma" w:cs="Tahoma"/>
        </w:rPr>
      </w:pPr>
      <w:r w:rsidRPr="0030233C">
        <w:rPr>
          <w:rFonts w:ascii="Tahoma" w:hAnsi="Tahoma" w:cs="Tahoma"/>
        </w:rPr>
        <w:t xml:space="preserve">The emergency management agency’s plan for </w:t>
      </w:r>
      <w:r w:rsidR="00A513E8" w:rsidRPr="0030233C">
        <w:rPr>
          <w:rFonts w:ascii="Tahoma" w:hAnsi="Tahoma" w:cs="Tahoma"/>
        </w:rPr>
        <w:t xml:space="preserve">regular review and maintenance of the Village’s emergency </w:t>
      </w:r>
      <w:proofErr w:type="gramStart"/>
      <w:r w:rsidR="00A513E8" w:rsidRPr="0030233C">
        <w:rPr>
          <w:rFonts w:ascii="Tahoma" w:hAnsi="Tahoma" w:cs="Tahoma"/>
        </w:rPr>
        <w:t>plan;</w:t>
      </w:r>
      <w:proofErr w:type="gramEnd"/>
    </w:p>
    <w:p w14:paraId="7BBA606E" w14:textId="77777777" w:rsidR="00A513E8" w:rsidRPr="0030233C" w:rsidRDefault="00A513E8" w:rsidP="00A513E8">
      <w:pPr>
        <w:pStyle w:val="ListParagraph"/>
        <w:rPr>
          <w:rFonts w:ascii="Tahoma" w:hAnsi="Tahoma" w:cs="Tahoma"/>
        </w:rPr>
      </w:pPr>
    </w:p>
    <w:p w14:paraId="05DC9E87" w14:textId="0AE2159B" w:rsidR="00A513E8" w:rsidRPr="0030233C" w:rsidRDefault="00A513E8" w:rsidP="00C90D52">
      <w:pPr>
        <w:pStyle w:val="ListParagraph"/>
        <w:numPr>
          <w:ilvl w:val="0"/>
          <w:numId w:val="15"/>
        </w:numPr>
        <w:tabs>
          <w:tab w:val="left" w:pos="5199"/>
        </w:tabs>
        <w:spacing w:before="56"/>
        <w:jc w:val="both"/>
        <w:rPr>
          <w:rFonts w:ascii="Tahoma" w:hAnsi="Tahoma" w:cs="Tahoma"/>
        </w:rPr>
      </w:pPr>
      <w:r w:rsidRPr="0030233C">
        <w:rPr>
          <w:rFonts w:ascii="Tahoma" w:hAnsi="Tahoma" w:cs="Tahoma"/>
        </w:rPr>
        <w:t xml:space="preserve">The Agency’s plan for the review and maintenance of the Village’s </w:t>
      </w:r>
      <w:r w:rsidR="00746BE0" w:rsidRPr="0030233C">
        <w:rPr>
          <w:rFonts w:ascii="Tahoma" w:hAnsi="Tahoma" w:cs="Tahoma"/>
        </w:rPr>
        <w:t xml:space="preserve">emergency plan after an exercise, emergency or </w:t>
      </w:r>
      <w:proofErr w:type="gramStart"/>
      <w:r w:rsidR="00746BE0" w:rsidRPr="0030233C">
        <w:rPr>
          <w:rFonts w:ascii="Tahoma" w:hAnsi="Tahoma" w:cs="Tahoma"/>
        </w:rPr>
        <w:t>disaster;</w:t>
      </w:r>
      <w:proofErr w:type="gramEnd"/>
    </w:p>
    <w:p w14:paraId="64487D61" w14:textId="77777777" w:rsidR="00746BE0" w:rsidRPr="0030233C" w:rsidRDefault="00746BE0" w:rsidP="00746BE0">
      <w:pPr>
        <w:pStyle w:val="ListParagraph"/>
        <w:rPr>
          <w:rFonts w:ascii="Tahoma" w:hAnsi="Tahoma" w:cs="Tahoma"/>
        </w:rPr>
      </w:pPr>
    </w:p>
    <w:p w14:paraId="6D43FCDC" w14:textId="12D40844" w:rsidR="00746BE0" w:rsidRPr="0030233C" w:rsidRDefault="00746BE0" w:rsidP="00C90D52">
      <w:pPr>
        <w:pStyle w:val="ListParagraph"/>
        <w:numPr>
          <w:ilvl w:val="0"/>
          <w:numId w:val="15"/>
        </w:numPr>
        <w:tabs>
          <w:tab w:val="left" w:pos="5199"/>
        </w:tabs>
        <w:spacing w:before="56"/>
        <w:jc w:val="both"/>
        <w:rPr>
          <w:rFonts w:ascii="Tahoma" w:hAnsi="Tahoma" w:cs="Tahoma"/>
        </w:rPr>
      </w:pPr>
      <w:r w:rsidRPr="0030233C">
        <w:rPr>
          <w:rFonts w:ascii="Tahoma" w:hAnsi="Tahoma" w:cs="Tahoma"/>
        </w:rPr>
        <w:t xml:space="preserve">How the command, control and coordination system prescribed by Section 18 </w:t>
      </w:r>
      <w:r w:rsidR="003F2DA0" w:rsidRPr="0030233C">
        <w:rPr>
          <w:rFonts w:ascii="Tahoma" w:hAnsi="Tahoma" w:cs="Tahoma"/>
        </w:rPr>
        <w:t xml:space="preserve">of this Bylaw will be used by the </w:t>
      </w:r>
      <w:proofErr w:type="gramStart"/>
      <w:r w:rsidR="003F2DA0" w:rsidRPr="0030233C">
        <w:rPr>
          <w:rFonts w:ascii="Tahoma" w:hAnsi="Tahoma" w:cs="Tahoma"/>
        </w:rPr>
        <w:t>Agency;</w:t>
      </w:r>
      <w:proofErr w:type="gramEnd"/>
    </w:p>
    <w:p w14:paraId="47CD9C5D" w14:textId="77777777" w:rsidR="003F2DA0" w:rsidRPr="0030233C" w:rsidRDefault="003F2DA0" w:rsidP="003F2DA0">
      <w:pPr>
        <w:pStyle w:val="ListParagraph"/>
        <w:rPr>
          <w:rFonts w:ascii="Tahoma" w:hAnsi="Tahoma" w:cs="Tahoma"/>
        </w:rPr>
      </w:pPr>
    </w:p>
    <w:p w14:paraId="231A6CD3" w14:textId="62FA0A34" w:rsidR="003F2DA0" w:rsidRPr="0030233C" w:rsidRDefault="00B14763" w:rsidP="00C90D52">
      <w:pPr>
        <w:pStyle w:val="ListParagraph"/>
        <w:numPr>
          <w:ilvl w:val="0"/>
          <w:numId w:val="15"/>
        </w:numPr>
        <w:tabs>
          <w:tab w:val="left" w:pos="5199"/>
        </w:tabs>
        <w:spacing w:before="56"/>
        <w:jc w:val="both"/>
        <w:rPr>
          <w:rFonts w:ascii="Tahoma" w:hAnsi="Tahoma" w:cs="Tahoma"/>
        </w:rPr>
      </w:pPr>
      <w:r w:rsidRPr="0030233C">
        <w:rPr>
          <w:rFonts w:ascii="Tahoma" w:hAnsi="Tahoma" w:cs="Tahoma"/>
        </w:rPr>
        <w:t xml:space="preserve">The assignment </w:t>
      </w:r>
      <w:r w:rsidR="008023FD" w:rsidRPr="0030233C">
        <w:rPr>
          <w:rFonts w:ascii="Tahoma" w:hAnsi="Tahoma" w:cs="Tahoma"/>
        </w:rPr>
        <w:t xml:space="preserve">of responsibilities </w:t>
      </w:r>
      <w:r w:rsidR="00964C37" w:rsidRPr="0030233C">
        <w:rPr>
          <w:rFonts w:ascii="Tahoma" w:hAnsi="Tahoma" w:cs="Tahoma"/>
        </w:rPr>
        <w:t xml:space="preserve">to Village employees and elected officials, by position, respecting </w:t>
      </w:r>
      <w:r w:rsidR="009077AF" w:rsidRPr="0030233C">
        <w:rPr>
          <w:rFonts w:ascii="Tahoma" w:hAnsi="Tahoma" w:cs="Tahoma"/>
        </w:rPr>
        <w:t xml:space="preserve">the implementation of the emergency </w:t>
      </w:r>
      <w:proofErr w:type="gramStart"/>
      <w:r w:rsidR="002755F5" w:rsidRPr="0030233C">
        <w:rPr>
          <w:rFonts w:ascii="Tahoma" w:hAnsi="Tahoma" w:cs="Tahoma"/>
        </w:rPr>
        <w:t>plan;</w:t>
      </w:r>
      <w:proofErr w:type="gramEnd"/>
    </w:p>
    <w:p w14:paraId="328D4418" w14:textId="77777777" w:rsidR="002755F5" w:rsidRPr="0030233C" w:rsidRDefault="002755F5" w:rsidP="002755F5">
      <w:pPr>
        <w:pStyle w:val="ListParagraph"/>
        <w:rPr>
          <w:rFonts w:ascii="Tahoma" w:hAnsi="Tahoma" w:cs="Tahoma"/>
        </w:rPr>
      </w:pPr>
    </w:p>
    <w:p w14:paraId="48CB1910" w14:textId="604DFDC6" w:rsidR="002755F5" w:rsidRPr="0030233C" w:rsidRDefault="002755F5" w:rsidP="00C90D52">
      <w:pPr>
        <w:pStyle w:val="ListParagraph"/>
        <w:numPr>
          <w:ilvl w:val="0"/>
          <w:numId w:val="15"/>
        </w:numPr>
        <w:tabs>
          <w:tab w:val="left" w:pos="5199"/>
        </w:tabs>
        <w:spacing w:before="56"/>
        <w:jc w:val="both"/>
        <w:rPr>
          <w:rFonts w:ascii="Tahoma" w:hAnsi="Tahoma" w:cs="Tahoma"/>
        </w:rPr>
      </w:pPr>
      <w:r w:rsidRPr="0030233C">
        <w:rPr>
          <w:rFonts w:ascii="Tahoma" w:hAnsi="Tahoma" w:cs="Tahoma"/>
        </w:rPr>
        <w:t xml:space="preserve">A training plan for staff assigned with responsibilities under the </w:t>
      </w:r>
      <w:r w:rsidR="00A24505" w:rsidRPr="0030233C">
        <w:rPr>
          <w:rFonts w:ascii="Tahoma" w:hAnsi="Tahoma" w:cs="Tahoma"/>
        </w:rPr>
        <w:t xml:space="preserve">emergency </w:t>
      </w:r>
      <w:proofErr w:type="gramStart"/>
      <w:r w:rsidR="00A24505" w:rsidRPr="0030233C">
        <w:rPr>
          <w:rFonts w:ascii="Tahoma" w:hAnsi="Tahoma" w:cs="Tahoma"/>
        </w:rPr>
        <w:t>plan;</w:t>
      </w:r>
      <w:proofErr w:type="gramEnd"/>
    </w:p>
    <w:p w14:paraId="54358469" w14:textId="77777777" w:rsidR="00A24505" w:rsidRPr="0030233C" w:rsidRDefault="00A24505" w:rsidP="00A24505">
      <w:pPr>
        <w:pStyle w:val="ListParagraph"/>
        <w:rPr>
          <w:rFonts w:ascii="Tahoma" w:hAnsi="Tahoma" w:cs="Tahoma"/>
        </w:rPr>
      </w:pPr>
    </w:p>
    <w:p w14:paraId="421C56AA" w14:textId="7CDE301F" w:rsidR="00A24505" w:rsidRPr="0030233C" w:rsidRDefault="00A24505" w:rsidP="00C90D52">
      <w:pPr>
        <w:pStyle w:val="ListParagraph"/>
        <w:numPr>
          <w:ilvl w:val="0"/>
          <w:numId w:val="15"/>
        </w:numPr>
        <w:tabs>
          <w:tab w:val="left" w:pos="5199"/>
        </w:tabs>
        <w:spacing w:before="56"/>
        <w:jc w:val="both"/>
        <w:rPr>
          <w:rFonts w:ascii="Tahoma" w:hAnsi="Tahoma" w:cs="Tahoma"/>
        </w:rPr>
      </w:pPr>
      <w:r w:rsidRPr="0030233C">
        <w:rPr>
          <w:rFonts w:ascii="Tahoma" w:hAnsi="Tahoma" w:cs="Tahoma"/>
        </w:rPr>
        <w:t xml:space="preserve">The mechanisms that will be used to prepare and maintain an emergency management staff contact list for employees and elected officials who have been assigned responsibilities respecting the implementation of the </w:t>
      </w:r>
      <w:r w:rsidR="001037A8" w:rsidRPr="0030233C">
        <w:rPr>
          <w:rFonts w:ascii="Tahoma" w:hAnsi="Tahoma" w:cs="Tahoma"/>
        </w:rPr>
        <w:t xml:space="preserve">emergency </w:t>
      </w:r>
      <w:proofErr w:type="gramStart"/>
      <w:r w:rsidR="001037A8" w:rsidRPr="0030233C">
        <w:rPr>
          <w:rFonts w:ascii="Tahoma" w:hAnsi="Tahoma" w:cs="Tahoma"/>
        </w:rPr>
        <w:t>plan</w:t>
      </w:r>
      <w:proofErr w:type="gramEnd"/>
    </w:p>
    <w:p w14:paraId="531DF0AB" w14:textId="77777777" w:rsidR="001037A8" w:rsidRPr="0030233C" w:rsidRDefault="001037A8" w:rsidP="001037A8">
      <w:pPr>
        <w:pStyle w:val="ListParagraph"/>
        <w:rPr>
          <w:rFonts w:ascii="Tahoma" w:hAnsi="Tahoma" w:cs="Tahoma"/>
        </w:rPr>
      </w:pPr>
    </w:p>
    <w:p w14:paraId="72DAE8B2" w14:textId="4FA140B6" w:rsidR="001037A8" w:rsidRPr="0030233C" w:rsidRDefault="001037A8" w:rsidP="00C90D52">
      <w:pPr>
        <w:pStyle w:val="ListParagraph"/>
        <w:numPr>
          <w:ilvl w:val="0"/>
          <w:numId w:val="15"/>
        </w:numPr>
        <w:tabs>
          <w:tab w:val="left" w:pos="5199"/>
        </w:tabs>
        <w:spacing w:before="56"/>
        <w:jc w:val="both"/>
        <w:rPr>
          <w:rFonts w:ascii="Tahoma" w:hAnsi="Tahoma" w:cs="Tahoma"/>
        </w:rPr>
      </w:pPr>
      <w:r w:rsidRPr="0030233C">
        <w:rPr>
          <w:rFonts w:ascii="Tahoma" w:hAnsi="Tahoma" w:cs="Tahoma"/>
        </w:rPr>
        <w:t xml:space="preserve">The Village’s plan for communications, public alerts </w:t>
      </w:r>
      <w:r w:rsidR="00F5181F" w:rsidRPr="0030233C">
        <w:rPr>
          <w:rFonts w:ascii="Tahoma" w:hAnsi="Tahoma" w:cs="Tahoma"/>
        </w:rPr>
        <w:t>and notifications during exercis</w:t>
      </w:r>
      <w:r w:rsidR="00F449D2" w:rsidRPr="0030233C">
        <w:rPr>
          <w:rFonts w:ascii="Tahoma" w:hAnsi="Tahoma" w:cs="Tahoma"/>
        </w:rPr>
        <w:t>e</w:t>
      </w:r>
      <w:r w:rsidR="00F5181F" w:rsidRPr="0030233C">
        <w:rPr>
          <w:rFonts w:ascii="Tahoma" w:hAnsi="Tahoma" w:cs="Tahoma"/>
        </w:rPr>
        <w:t xml:space="preserve">s, </w:t>
      </w:r>
      <w:proofErr w:type="gramStart"/>
      <w:r w:rsidR="00F5181F" w:rsidRPr="0030233C">
        <w:rPr>
          <w:rFonts w:ascii="Tahoma" w:hAnsi="Tahoma" w:cs="Tahoma"/>
        </w:rPr>
        <w:t>emergencies</w:t>
      </w:r>
      <w:proofErr w:type="gramEnd"/>
      <w:r w:rsidR="00F5181F" w:rsidRPr="0030233C">
        <w:rPr>
          <w:rFonts w:ascii="Tahoma" w:hAnsi="Tahoma" w:cs="Tahoma"/>
        </w:rPr>
        <w:t xml:space="preserve"> and disaster; and </w:t>
      </w:r>
    </w:p>
    <w:p w14:paraId="633C01BD" w14:textId="77777777" w:rsidR="00F5181F" w:rsidRPr="0030233C" w:rsidRDefault="00F5181F" w:rsidP="00F5181F">
      <w:pPr>
        <w:pStyle w:val="ListParagraph"/>
        <w:rPr>
          <w:rFonts w:ascii="Tahoma" w:hAnsi="Tahoma" w:cs="Tahoma"/>
        </w:rPr>
      </w:pPr>
    </w:p>
    <w:p w14:paraId="7A1A6FB2" w14:textId="1A9DAC27" w:rsidR="00F5181F" w:rsidRPr="0030233C" w:rsidRDefault="006A5220" w:rsidP="00C90D52">
      <w:pPr>
        <w:pStyle w:val="ListParagraph"/>
        <w:numPr>
          <w:ilvl w:val="0"/>
          <w:numId w:val="15"/>
        </w:numPr>
        <w:tabs>
          <w:tab w:val="left" w:pos="5199"/>
        </w:tabs>
        <w:spacing w:before="56"/>
        <w:jc w:val="both"/>
        <w:rPr>
          <w:rFonts w:ascii="Tahoma" w:hAnsi="Tahoma" w:cs="Tahoma"/>
        </w:rPr>
      </w:pPr>
      <w:r w:rsidRPr="0030233C">
        <w:rPr>
          <w:rFonts w:ascii="Tahoma" w:hAnsi="Tahoma" w:cs="Tahoma"/>
        </w:rPr>
        <w:t xml:space="preserve">The Village’s plan for providing emergency social services during an emergency or disaster. </w:t>
      </w:r>
    </w:p>
    <w:p w14:paraId="39B3A4E5" w14:textId="77777777" w:rsidR="00352845" w:rsidRPr="0030233C" w:rsidRDefault="00352845" w:rsidP="00352845">
      <w:pPr>
        <w:pStyle w:val="ListParagraph"/>
        <w:rPr>
          <w:rFonts w:ascii="Tahoma" w:hAnsi="Tahoma" w:cs="Tahoma"/>
        </w:rPr>
      </w:pPr>
    </w:p>
    <w:sectPr w:rsidR="00352845" w:rsidRPr="0030233C" w:rsidSect="00B55A67">
      <w:headerReference w:type="even" r:id="rId7"/>
      <w:headerReference w:type="default" r:id="rId8"/>
      <w:footerReference w:type="even" r:id="rId9"/>
      <w:footerReference w:type="default" r:id="rId10"/>
      <w:headerReference w:type="first" r:id="rId11"/>
      <w:footerReference w:type="first" r:id="rId12"/>
      <w:pgSz w:w="12240" w:h="15840" w:code="1"/>
      <w:pgMar w:top="567" w:right="1440" w:bottom="56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267BD" w14:textId="77777777" w:rsidR="00CB0483" w:rsidRDefault="00CB0483">
      <w:r>
        <w:separator/>
      </w:r>
    </w:p>
  </w:endnote>
  <w:endnote w:type="continuationSeparator" w:id="0">
    <w:p w14:paraId="4835D820" w14:textId="77777777" w:rsidR="00CB0483" w:rsidRDefault="00CB0483">
      <w:r>
        <w:continuationSeparator/>
      </w:r>
    </w:p>
  </w:endnote>
  <w:endnote w:type="continuationNotice" w:id="1">
    <w:p w14:paraId="290F180D" w14:textId="77777777" w:rsidR="00CB0483" w:rsidRDefault="00CB0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3D6E" w14:textId="77777777" w:rsidR="00D42B5B" w:rsidRDefault="00D42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628E" w14:textId="5BCF1B34" w:rsidR="00E84494" w:rsidRPr="005A7027" w:rsidRDefault="00E84494" w:rsidP="003B42C5">
    <w:pPr>
      <w:pStyle w:val="Footer"/>
      <w:jc w:val="right"/>
      <w:rPr>
        <w:sz w:val="16"/>
        <w:szCs w:val="16"/>
      </w:rPr>
    </w:pPr>
    <w:r w:rsidRPr="005A7027">
      <w:rPr>
        <w:sz w:val="16"/>
        <w:szCs w:val="16"/>
      </w:rPr>
      <w:t xml:space="preserve">BYLAW NO. </w:t>
    </w:r>
    <w:r w:rsidR="00771066">
      <w:rPr>
        <w:sz w:val="16"/>
        <w:szCs w:val="16"/>
      </w:rPr>
      <w:t>2023-0</w:t>
    </w:r>
    <w:r w:rsidR="00532C07">
      <w:rPr>
        <w:sz w:val="16"/>
        <w:szCs w:val="16"/>
      </w:rPr>
      <w:t>11</w:t>
    </w:r>
  </w:p>
  <w:p w14:paraId="7785628F" w14:textId="77777777" w:rsidR="00E84494" w:rsidRPr="005A7027" w:rsidRDefault="00E84494" w:rsidP="003B42C5">
    <w:pPr>
      <w:pStyle w:val="Footer"/>
      <w:jc w:val="right"/>
      <w:rPr>
        <w:noProof/>
        <w:sz w:val="16"/>
        <w:szCs w:val="16"/>
      </w:rPr>
    </w:pPr>
    <w:r w:rsidRPr="005A7027">
      <w:rPr>
        <w:sz w:val="16"/>
        <w:szCs w:val="16"/>
      </w:rPr>
      <w:fldChar w:fldCharType="begin"/>
    </w:r>
    <w:r w:rsidRPr="005A7027">
      <w:rPr>
        <w:sz w:val="16"/>
        <w:szCs w:val="16"/>
      </w:rPr>
      <w:instrText xml:space="preserve"> PAGE   \* MERGEFORMAT </w:instrText>
    </w:r>
    <w:r w:rsidRPr="005A7027">
      <w:rPr>
        <w:sz w:val="16"/>
        <w:szCs w:val="16"/>
      </w:rPr>
      <w:fldChar w:fldCharType="separate"/>
    </w:r>
    <w:r w:rsidRPr="005A7027">
      <w:rPr>
        <w:noProof/>
        <w:sz w:val="16"/>
        <w:szCs w:val="16"/>
      </w:rPr>
      <w:t>2</w:t>
    </w:r>
    <w:r w:rsidRPr="005A7027">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39CF" w14:textId="77777777" w:rsidR="00D42B5B" w:rsidRDefault="00D42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290E0" w14:textId="77777777" w:rsidR="00CB0483" w:rsidRDefault="00CB0483">
      <w:r>
        <w:separator/>
      </w:r>
    </w:p>
  </w:footnote>
  <w:footnote w:type="continuationSeparator" w:id="0">
    <w:p w14:paraId="129376E5" w14:textId="77777777" w:rsidR="00CB0483" w:rsidRDefault="00CB0483">
      <w:r>
        <w:continuationSeparator/>
      </w:r>
    </w:p>
  </w:footnote>
  <w:footnote w:type="continuationNotice" w:id="1">
    <w:p w14:paraId="76D7B357" w14:textId="77777777" w:rsidR="00CB0483" w:rsidRDefault="00CB04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D380" w14:textId="4F449D9C" w:rsidR="00D42B5B" w:rsidRDefault="00D42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6289" w14:textId="165F5246" w:rsidR="002E20CA" w:rsidRPr="002E20CA" w:rsidRDefault="00E84494" w:rsidP="002E20CA">
    <w:pPr>
      <w:pStyle w:val="Heading2"/>
      <w:spacing w:before="0" w:line="276" w:lineRule="auto"/>
      <w:jc w:val="right"/>
      <w:rPr>
        <w:rFonts w:ascii="Tahoma" w:hAnsi="Tahoma" w:cs="Tahoma"/>
        <w:i w:val="0"/>
        <w:sz w:val="20"/>
        <w:szCs w:val="20"/>
      </w:rPr>
    </w:pPr>
    <w:r w:rsidRPr="00BE20D1">
      <w:rPr>
        <w:rFonts w:ascii="Tahoma" w:hAnsi="Tahoma" w:cs="Tahoma"/>
        <w:i w:val="0"/>
        <w:sz w:val="20"/>
        <w:szCs w:val="20"/>
      </w:rPr>
      <w:t xml:space="preserve">BYLAW NO. </w:t>
    </w:r>
    <w:r w:rsidR="00771066">
      <w:rPr>
        <w:rFonts w:ascii="Tahoma" w:hAnsi="Tahoma" w:cs="Tahoma"/>
        <w:i w:val="0"/>
        <w:sz w:val="20"/>
        <w:szCs w:val="20"/>
      </w:rPr>
      <w:t>2023-</w:t>
    </w:r>
    <w:r w:rsidR="00224CC9">
      <w:rPr>
        <w:rFonts w:ascii="Tahoma" w:hAnsi="Tahoma" w:cs="Tahoma"/>
        <w:i w:val="0"/>
        <w:sz w:val="20"/>
        <w:szCs w:val="20"/>
      </w:rPr>
      <w:t>11</w:t>
    </w:r>
  </w:p>
  <w:p w14:paraId="7785628A" w14:textId="77777777" w:rsidR="00E84494" w:rsidRPr="00BE20D1" w:rsidRDefault="00E84494" w:rsidP="00775669">
    <w:pPr>
      <w:pStyle w:val="Heading2"/>
      <w:spacing w:before="0" w:line="276" w:lineRule="auto"/>
      <w:jc w:val="right"/>
      <w:rPr>
        <w:rFonts w:ascii="Tahoma" w:hAnsi="Tahoma" w:cs="Tahoma"/>
        <w:i w:val="0"/>
        <w:sz w:val="20"/>
        <w:szCs w:val="20"/>
      </w:rPr>
    </w:pPr>
  </w:p>
  <w:p w14:paraId="33C0FC76" w14:textId="164086E3" w:rsidR="001A4C04" w:rsidRPr="00A02A02" w:rsidRDefault="00294F56" w:rsidP="00A02A02">
    <w:pPr>
      <w:pStyle w:val="Heading2"/>
      <w:spacing w:before="0" w:line="276" w:lineRule="auto"/>
      <w:jc w:val="right"/>
      <w:rPr>
        <w:rFonts w:ascii="Tahoma" w:hAnsi="Tahoma" w:cs="Tahoma"/>
        <w:i w:val="0"/>
        <w:sz w:val="20"/>
        <w:szCs w:val="20"/>
      </w:rPr>
    </w:pPr>
    <w:r>
      <w:rPr>
        <w:rFonts w:ascii="Tahoma" w:hAnsi="Tahoma" w:cs="Tahoma"/>
        <w:i w:val="0"/>
        <w:sz w:val="20"/>
        <w:szCs w:val="20"/>
      </w:rPr>
      <w:t>Emergency Management Act</w:t>
    </w:r>
  </w:p>
  <w:p w14:paraId="7785628C" w14:textId="63CC968D" w:rsidR="00E84494" w:rsidRDefault="00A02A02" w:rsidP="00775669">
    <w:pPr>
      <w:pStyle w:val="Heading2"/>
      <w:spacing w:before="0" w:line="276" w:lineRule="auto"/>
      <w:jc w:val="right"/>
      <w:rPr>
        <w:rFonts w:ascii="Tahoma" w:hAnsi="Tahoma" w:cs="Tahoma"/>
        <w:i w:val="0"/>
        <w:sz w:val="20"/>
        <w:szCs w:val="20"/>
      </w:rPr>
    </w:pPr>
    <w:r>
      <w:rPr>
        <w:rFonts w:ascii="Tahoma" w:hAnsi="Tahoma" w:cs="Tahoma"/>
        <w:i w:val="0"/>
        <w:sz w:val="20"/>
        <w:szCs w:val="20"/>
      </w:rPr>
      <w:t>Revised Statutes of Alberta 2000, Chapter E</w:t>
    </w:r>
    <w:r w:rsidR="00532C07">
      <w:rPr>
        <w:rFonts w:ascii="Tahoma" w:hAnsi="Tahoma" w:cs="Tahoma"/>
        <w:i w:val="0"/>
        <w:sz w:val="20"/>
        <w:szCs w:val="20"/>
      </w:rPr>
      <w:t>-6.8</w:t>
    </w:r>
  </w:p>
  <w:p w14:paraId="7785628D" w14:textId="77777777" w:rsidR="00E84494" w:rsidRPr="00BE299D" w:rsidRDefault="00E84494" w:rsidP="00BE29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E435" w14:textId="14A66A31" w:rsidR="00D42B5B" w:rsidRDefault="00D42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21E2"/>
    <w:multiLevelType w:val="hybridMultilevel"/>
    <w:tmpl w:val="7F9C0BF0"/>
    <w:lvl w:ilvl="0" w:tplc="9B9AFBDA">
      <w:start w:val="1"/>
      <w:numFmt w:val="decimal"/>
      <w:lvlText w:val="%1."/>
      <w:lvlJc w:val="left"/>
      <w:pPr>
        <w:ind w:left="1069" w:hanging="360"/>
      </w:pPr>
      <w:rPr>
        <w:rFonts w:hint="default"/>
      </w:rPr>
    </w:lvl>
    <w:lvl w:ilvl="1" w:tplc="10090019">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 w15:restartNumberingAfterBreak="0">
    <w:nsid w:val="0D897829"/>
    <w:multiLevelType w:val="hybridMultilevel"/>
    <w:tmpl w:val="426C836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2C00CA1"/>
    <w:multiLevelType w:val="hybridMultilevel"/>
    <w:tmpl w:val="8482033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302B1093"/>
    <w:multiLevelType w:val="hybridMultilevel"/>
    <w:tmpl w:val="CC66DC1A"/>
    <w:lvl w:ilvl="0" w:tplc="6D6894A0">
      <w:start w:val="1"/>
      <w:numFmt w:val="decimal"/>
      <w:lvlText w:val="%1."/>
      <w:lvlJc w:val="left"/>
      <w:pPr>
        <w:ind w:left="840" w:hanging="721"/>
      </w:pPr>
      <w:rPr>
        <w:rFonts w:ascii="Calibri" w:eastAsia="Arial Rounded MT Bold" w:hAnsi="Calibri" w:cs="Calibri" w:hint="default"/>
        <w:w w:val="99"/>
        <w:sz w:val="22"/>
        <w:szCs w:val="22"/>
      </w:rPr>
    </w:lvl>
    <w:lvl w:ilvl="1" w:tplc="A10600A8">
      <w:numFmt w:val="bullet"/>
      <w:lvlText w:val="•"/>
      <w:lvlJc w:val="left"/>
      <w:pPr>
        <w:ind w:left="1714" w:hanging="721"/>
      </w:pPr>
      <w:rPr>
        <w:rFonts w:hint="default"/>
      </w:rPr>
    </w:lvl>
    <w:lvl w:ilvl="2" w:tplc="AFA25E58">
      <w:numFmt w:val="bullet"/>
      <w:lvlText w:val="•"/>
      <w:lvlJc w:val="left"/>
      <w:pPr>
        <w:ind w:left="2588" w:hanging="721"/>
      </w:pPr>
      <w:rPr>
        <w:rFonts w:hint="default"/>
      </w:rPr>
    </w:lvl>
    <w:lvl w:ilvl="3" w:tplc="DAF21FAE">
      <w:numFmt w:val="bullet"/>
      <w:lvlText w:val="•"/>
      <w:lvlJc w:val="left"/>
      <w:pPr>
        <w:ind w:left="3462" w:hanging="721"/>
      </w:pPr>
      <w:rPr>
        <w:rFonts w:hint="default"/>
      </w:rPr>
    </w:lvl>
    <w:lvl w:ilvl="4" w:tplc="9E825802">
      <w:numFmt w:val="bullet"/>
      <w:lvlText w:val="•"/>
      <w:lvlJc w:val="left"/>
      <w:pPr>
        <w:ind w:left="4336" w:hanging="721"/>
      </w:pPr>
      <w:rPr>
        <w:rFonts w:hint="default"/>
      </w:rPr>
    </w:lvl>
    <w:lvl w:ilvl="5" w:tplc="B9544044">
      <w:numFmt w:val="bullet"/>
      <w:lvlText w:val="•"/>
      <w:lvlJc w:val="left"/>
      <w:pPr>
        <w:ind w:left="5210" w:hanging="721"/>
      </w:pPr>
      <w:rPr>
        <w:rFonts w:hint="default"/>
      </w:rPr>
    </w:lvl>
    <w:lvl w:ilvl="6" w:tplc="CC789184">
      <w:numFmt w:val="bullet"/>
      <w:lvlText w:val="•"/>
      <w:lvlJc w:val="left"/>
      <w:pPr>
        <w:ind w:left="6084" w:hanging="721"/>
      </w:pPr>
      <w:rPr>
        <w:rFonts w:hint="default"/>
      </w:rPr>
    </w:lvl>
    <w:lvl w:ilvl="7" w:tplc="FCA83EAC">
      <w:numFmt w:val="bullet"/>
      <w:lvlText w:val="•"/>
      <w:lvlJc w:val="left"/>
      <w:pPr>
        <w:ind w:left="6958" w:hanging="721"/>
      </w:pPr>
      <w:rPr>
        <w:rFonts w:hint="default"/>
      </w:rPr>
    </w:lvl>
    <w:lvl w:ilvl="8" w:tplc="ACF81010">
      <w:numFmt w:val="bullet"/>
      <w:lvlText w:val="•"/>
      <w:lvlJc w:val="left"/>
      <w:pPr>
        <w:ind w:left="7832" w:hanging="721"/>
      </w:pPr>
      <w:rPr>
        <w:rFonts w:hint="default"/>
      </w:rPr>
    </w:lvl>
  </w:abstractNum>
  <w:abstractNum w:abstractNumId="4" w15:restartNumberingAfterBreak="0">
    <w:nsid w:val="33DB0DA8"/>
    <w:multiLevelType w:val="hybridMultilevel"/>
    <w:tmpl w:val="28C6A7FA"/>
    <w:lvl w:ilvl="0" w:tplc="A2C036B8">
      <w:start w:val="1"/>
      <w:numFmt w:val="decimal"/>
      <w:lvlText w:val="%1."/>
      <w:lvlJc w:val="left"/>
      <w:pPr>
        <w:ind w:left="880" w:hanging="360"/>
      </w:pPr>
      <w:rPr>
        <w:rFonts w:hint="default"/>
        <w:spacing w:val="-4"/>
        <w:w w:val="100"/>
      </w:rPr>
    </w:lvl>
    <w:lvl w:ilvl="1" w:tplc="7840BA52">
      <w:numFmt w:val="bullet"/>
      <w:lvlText w:val=""/>
      <w:lvlJc w:val="left"/>
      <w:pPr>
        <w:ind w:left="1705" w:hanging="360"/>
      </w:pPr>
      <w:rPr>
        <w:rFonts w:ascii="Symbol" w:eastAsia="Symbol" w:hAnsi="Symbol" w:cs="Symbol" w:hint="default"/>
        <w:w w:val="100"/>
        <w:sz w:val="24"/>
        <w:szCs w:val="24"/>
      </w:rPr>
    </w:lvl>
    <w:lvl w:ilvl="2" w:tplc="4B2E8B9A">
      <w:numFmt w:val="bullet"/>
      <w:lvlText w:val="•"/>
      <w:lvlJc w:val="left"/>
      <w:pPr>
        <w:ind w:left="2586" w:hanging="360"/>
      </w:pPr>
      <w:rPr>
        <w:rFonts w:hint="default"/>
      </w:rPr>
    </w:lvl>
    <w:lvl w:ilvl="3" w:tplc="FA74EF34">
      <w:numFmt w:val="bullet"/>
      <w:lvlText w:val="•"/>
      <w:lvlJc w:val="left"/>
      <w:pPr>
        <w:ind w:left="3473" w:hanging="360"/>
      </w:pPr>
      <w:rPr>
        <w:rFonts w:hint="default"/>
      </w:rPr>
    </w:lvl>
    <w:lvl w:ilvl="4" w:tplc="24BA698C">
      <w:numFmt w:val="bullet"/>
      <w:lvlText w:val="•"/>
      <w:lvlJc w:val="left"/>
      <w:pPr>
        <w:ind w:left="4360" w:hanging="360"/>
      </w:pPr>
      <w:rPr>
        <w:rFonts w:hint="default"/>
      </w:rPr>
    </w:lvl>
    <w:lvl w:ilvl="5" w:tplc="A1F489FC">
      <w:numFmt w:val="bullet"/>
      <w:lvlText w:val="•"/>
      <w:lvlJc w:val="left"/>
      <w:pPr>
        <w:ind w:left="5246" w:hanging="360"/>
      </w:pPr>
      <w:rPr>
        <w:rFonts w:hint="default"/>
      </w:rPr>
    </w:lvl>
    <w:lvl w:ilvl="6" w:tplc="F09AF21E">
      <w:numFmt w:val="bullet"/>
      <w:lvlText w:val="•"/>
      <w:lvlJc w:val="left"/>
      <w:pPr>
        <w:ind w:left="6133" w:hanging="360"/>
      </w:pPr>
      <w:rPr>
        <w:rFonts w:hint="default"/>
      </w:rPr>
    </w:lvl>
    <w:lvl w:ilvl="7" w:tplc="ED741326">
      <w:numFmt w:val="bullet"/>
      <w:lvlText w:val="•"/>
      <w:lvlJc w:val="left"/>
      <w:pPr>
        <w:ind w:left="7020" w:hanging="360"/>
      </w:pPr>
      <w:rPr>
        <w:rFonts w:hint="default"/>
      </w:rPr>
    </w:lvl>
    <w:lvl w:ilvl="8" w:tplc="05D0558A">
      <w:numFmt w:val="bullet"/>
      <w:lvlText w:val="•"/>
      <w:lvlJc w:val="left"/>
      <w:pPr>
        <w:ind w:left="7906" w:hanging="360"/>
      </w:pPr>
      <w:rPr>
        <w:rFonts w:hint="default"/>
      </w:rPr>
    </w:lvl>
  </w:abstractNum>
  <w:abstractNum w:abstractNumId="5" w15:restartNumberingAfterBreak="0">
    <w:nsid w:val="35F54347"/>
    <w:multiLevelType w:val="hybridMultilevel"/>
    <w:tmpl w:val="F0FC8C3A"/>
    <w:lvl w:ilvl="0" w:tplc="91E4523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3E446830"/>
    <w:multiLevelType w:val="hybridMultilevel"/>
    <w:tmpl w:val="5182508E"/>
    <w:lvl w:ilvl="0" w:tplc="1009000F">
      <w:start w:val="1"/>
      <w:numFmt w:val="decimal"/>
      <w:lvlText w:val="%1."/>
      <w:lvlJc w:val="left"/>
      <w:pPr>
        <w:ind w:left="250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7" w15:restartNumberingAfterBreak="0">
    <w:nsid w:val="3EFD3C0D"/>
    <w:multiLevelType w:val="hybridMultilevel"/>
    <w:tmpl w:val="6FA8DCDC"/>
    <w:lvl w:ilvl="0" w:tplc="46A4720A">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 w15:restartNumberingAfterBreak="0">
    <w:nsid w:val="404610DB"/>
    <w:multiLevelType w:val="hybridMultilevel"/>
    <w:tmpl w:val="A3CC660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5AE8504D"/>
    <w:multiLevelType w:val="hybridMultilevel"/>
    <w:tmpl w:val="D032A5B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68956416"/>
    <w:multiLevelType w:val="hybridMultilevel"/>
    <w:tmpl w:val="D5689A4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6EFC053A"/>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AAA196D"/>
    <w:multiLevelType w:val="hybridMultilevel"/>
    <w:tmpl w:val="73B8E38A"/>
    <w:lvl w:ilvl="0" w:tplc="2BA24EA4">
      <w:start w:val="1"/>
      <w:numFmt w:val="decimal"/>
      <w:lvlText w:val="%1."/>
      <w:lvlJc w:val="left"/>
      <w:pPr>
        <w:ind w:left="520" w:hanging="360"/>
      </w:pPr>
      <w:rPr>
        <w:rFonts w:hint="default"/>
      </w:rPr>
    </w:lvl>
    <w:lvl w:ilvl="1" w:tplc="10090019" w:tentative="1">
      <w:start w:val="1"/>
      <w:numFmt w:val="lowerLetter"/>
      <w:lvlText w:val="%2."/>
      <w:lvlJc w:val="left"/>
      <w:pPr>
        <w:ind w:left="1240" w:hanging="360"/>
      </w:pPr>
    </w:lvl>
    <w:lvl w:ilvl="2" w:tplc="1009001B" w:tentative="1">
      <w:start w:val="1"/>
      <w:numFmt w:val="lowerRoman"/>
      <w:lvlText w:val="%3."/>
      <w:lvlJc w:val="right"/>
      <w:pPr>
        <w:ind w:left="1960" w:hanging="180"/>
      </w:pPr>
    </w:lvl>
    <w:lvl w:ilvl="3" w:tplc="1009000F" w:tentative="1">
      <w:start w:val="1"/>
      <w:numFmt w:val="decimal"/>
      <w:lvlText w:val="%4."/>
      <w:lvlJc w:val="left"/>
      <w:pPr>
        <w:ind w:left="2680" w:hanging="360"/>
      </w:pPr>
    </w:lvl>
    <w:lvl w:ilvl="4" w:tplc="10090019" w:tentative="1">
      <w:start w:val="1"/>
      <w:numFmt w:val="lowerLetter"/>
      <w:lvlText w:val="%5."/>
      <w:lvlJc w:val="left"/>
      <w:pPr>
        <w:ind w:left="3400" w:hanging="360"/>
      </w:pPr>
    </w:lvl>
    <w:lvl w:ilvl="5" w:tplc="1009001B" w:tentative="1">
      <w:start w:val="1"/>
      <w:numFmt w:val="lowerRoman"/>
      <w:lvlText w:val="%6."/>
      <w:lvlJc w:val="right"/>
      <w:pPr>
        <w:ind w:left="4120" w:hanging="180"/>
      </w:pPr>
    </w:lvl>
    <w:lvl w:ilvl="6" w:tplc="1009000F" w:tentative="1">
      <w:start w:val="1"/>
      <w:numFmt w:val="decimal"/>
      <w:lvlText w:val="%7."/>
      <w:lvlJc w:val="left"/>
      <w:pPr>
        <w:ind w:left="4840" w:hanging="360"/>
      </w:pPr>
    </w:lvl>
    <w:lvl w:ilvl="7" w:tplc="10090019" w:tentative="1">
      <w:start w:val="1"/>
      <w:numFmt w:val="lowerLetter"/>
      <w:lvlText w:val="%8."/>
      <w:lvlJc w:val="left"/>
      <w:pPr>
        <w:ind w:left="5560" w:hanging="360"/>
      </w:pPr>
    </w:lvl>
    <w:lvl w:ilvl="8" w:tplc="1009001B" w:tentative="1">
      <w:start w:val="1"/>
      <w:numFmt w:val="lowerRoman"/>
      <w:lvlText w:val="%9."/>
      <w:lvlJc w:val="right"/>
      <w:pPr>
        <w:ind w:left="6280" w:hanging="180"/>
      </w:pPr>
    </w:lvl>
  </w:abstractNum>
  <w:abstractNum w:abstractNumId="13" w15:restartNumberingAfterBreak="0">
    <w:nsid w:val="7ADD5299"/>
    <w:multiLevelType w:val="hybridMultilevel"/>
    <w:tmpl w:val="034823F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7F302E1F"/>
    <w:multiLevelType w:val="hybridMultilevel"/>
    <w:tmpl w:val="36362C82"/>
    <w:lvl w:ilvl="0" w:tplc="4FEA1210">
      <w:start w:val="1"/>
      <w:numFmt w:val="lowerLetter"/>
      <w:lvlText w:val="%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num w:numId="1" w16cid:durableId="1685866520">
    <w:abstractNumId w:val="2"/>
  </w:num>
  <w:num w:numId="2" w16cid:durableId="1128359093">
    <w:abstractNumId w:val="4"/>
  </w:num>
  <w:num w:numId="3" w16cid:durableId="1932354146">
    <w:abstractNumId w:val="11"/>
  </w:num>
  <w:num w:numId="4" w16cid:durableId="2091729092">
    <w:abstractNumId w:val="10"/>
  </w:num>
  <w:num w:numId="5" w16cid:durableId="1252616033">
    <w:abstractNumId w:val="1"/>
  </w:num>
  <w:num w:numId="6" w16cid:durableId="1482499588">
    <w:abstractNumId w:val="3"/>
  </w:num>
  <w:num w:numId="7" w16cid:durableId="778254164">
    <w:abstractNumId w:val="8"/>
  </w:num>
  <w:num w:numId="8" w16cid:durableId="247886668">
    <w:abstractNumId w:val="13"/>
  </w:num>
  <w:num w:numId="9" w16cid:durableId="1904438958">
    <w:abstractNumId w:val="9"/>
  </w:num>
  <w:num w:numId="10" w16cid:durableId="378822837">
    <w:abstractNumId w:val="5"/>
  </w:num>
  <w:num w:numId="11" w16cid:durableId="1241407812">
    <w:abstractNumId w:val="6"/>
  </w:num>
  <w:num w:numId="12" w16cid:durableId="2076270146">
    <w:abstractNumId w:val="0"/>
  </w:num>
  <w:num w:numId="13" w16cid:durableId="1039234907">
    <w:abstractNumId w:val="14"/>
  </w:num>
  <w:num w:numId="14" w16cid:durableId="1643390979">
    <w:abstractNumId w:val="7"/>
  </w:num>
  <w:num w:numId="15" w16cid:durableId="9491659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D7"/>
    <w:rsid w:val="0000365E"/>
    <w:rsid w:val="0000624D"/>
    <w:rsid w:val="00011AB2"/>
    <w:rsid w:val="00011F94"/>
    <w:rsid w:val="000162EE"/>
    <w:rsid w:val="00017A11"/>
    <w:rsid w:val="00033447"/>
    <w:rsid w:val="00036849"/>
    <w:rsid w:val="00040CA2"/>
    <w:rsid w:val="00043D93"/>
    <w:rsid w:val="00062D1E"/>
    <w:rsid w:val="00064DB4"/>
    <w:rsid w:val="0007343E"/>
    <w:rsid w:val="00073614"/>
    <w:rsid w:val="000842AD"/>
    <w:rsid w:val="00096054"/>
    <w:rsid w:val="00096E29"/>
    <w:rsid w:val="000A15C7"/>
    <w:rsid w:val="000A3C93"/>
    <w:rsid w:val="000C0260"/>
    <w:rsid w:val="000C09E1"/>
    <w:rsid w:val="000C2563"/>
    <w:rsid w:val="000E23DF"/>
    <w:rsid w:val="000E331E"/>
    <w:rsid w:val="000E6855"/>
    <w:rsid w:val="000E6DDE"/>
    <w:rsid w:val="000F0D32"/>
    <w:rsid w:val="000F14FC"/>
    <w:rsid w:val="001037A8"/>
    <w:rsid w:val="0010629C"/>
    <w:rsid w:val="00112F3C"/>
    <w:rsid w:val="001235B4"/>
    <w:rsid w:val="001316D8"/>
    <w:rsid w:val="00162C6F"/>
    <w:rsid w:val="001674B0"/>
    <w:rsid w:val="001735DC"/>
    <w:rsid w:val="001738A5"/>
    <w:rsid w:val="00195345"/>
    <w:rsid w:val="001A2B47"/>
    <w:rsid w:val="001A2DA8"/>
    <w:rsid w:val="001A4C04"/>
    <w:rsid w:val="001A6041"/>
    <w:rsid w:val="001A6218"/>
    <w:rsid w:val="001B1AAA"/>
    <w:rsid w:val="001C50A1"/>
    <w:rsid w:val="001E1AFF"/>
    <w:rsid w:val="001E7698"/>
    <w:rsid w:val="001F1C40"/>
    <w:rsid w:val="001F2722"/>
    <w:rsid w:val="002016A4"/>
    <w:rsid w:val="00207B7B"/>
    <w:rsid w:val="00224CC9"/>
    <w:rsid w:val="00227959"/>
    <w:rsid w:val="00245DFA"/>
    <w:rsid w:val="00251F40"/>
    <w:rsid w:val="00253BE6"/>
    <w:rsid w:val="00255E58"/>
    <w:rsid w:val="002755F5"/>
    <w:rsid w:val="002814F0"/>
    <w:rsid w:val="00283264"/>
    <w:rsid w:val="00293D29"/>
    <w:rsid w:val="00294F56"/>
    <w:rsid w:val="002A162F"/>
    <w:rsid w:val="002A1EB2"/>
    <w:rsid w:val="002A28A7"/>
    <w:rsid w:val="002C596C"/>
    <w:rsid w:val="002D4625"/>
    <w:rsid w:val="002D7824"/>
    <w:rsid w:val="002E20CA"/>
    <w:rsid w:val="002E5371"/>
    <w:rsid w:val="002E633C"/>
    <w:rsid w:val="0030233C"/>
    <w:rsid w:val="0031684D"/>
    <w:rsid w:val="0032508B"/>
    <w:rsid w:val="003305FA"/>
    <w:rsid w:val="003307EB"/>
    <w:rsid w:val="003339CA"/>
    <w:rsid w:val="00340C13"/>
    <w:rsid w:val="00352845"/>
    <w:rsid w:val="00353EA3"/>
    <w:rsid w:val="00356520"/>
    <w:rsid w:val="0036058D"/>
    <w:rsid w:val="00370F8A"/>
    <w:rsid w:val="00373D75"/>
    <w:rsid w:val="003776F4"/>
    <w:rsid w:val="00383C8A"/>
    <w:rsid w:val="003A3552"/>
    <w:rsid w:val="003A4608"/>
    <w:rsid w:val="003B42C5"/>
    <w:rsid w:val="003C35E7"/>
    <w:rsid w:val="003D5745"/>
    <w:rsid w:val="003D65D6"/>
    <w:rsid w:val="003E196E"/>
    <w:rsid w:val="003F2DA0"/>
    <w:rsid w:val="004101D4"/>
    <w:rsid w:val="004150A4"/>
    <w:rsid w:val="004171D9"/>
    <w:rsid w:val="00421438"/>
    <w:rsid w:val="004226EB"/>
    <w:rsid w:val="00440003"/>
    <w:rsid w:val="004420A3"/>
    <w:rsid w:val="00465787"/>
    <w:rsid w:val="00486035"/>
    <w:rsid w:val="00487C53"/>
    <w:rsid w:val="004929BA"/>
    <w:rsid w:val="00494BE2"/>
    <w:rsid w:val="004C69ED"/>
    <w:rsid w:val="004D02A6"/>
    <w:rsid w:val="004D79B4"/>
    <w:rsid w:val="004D7F23"/>
    <w:rsid w:val="004E5988"/>
    <w:rsid w:val="004F1F37"/>
    <w:rsid w:val="004F37CF"/>
    <w:rsid w:val="005011CF"/>
    <w:rsid w:val="005015CA"/>
    <w:rsid w:val="00525206"/>
    <w:rsid w:val="00527C85"/>
    <w:rsid w:val="00532C07"/>
    <w:rsid w:val="00552A16"/>
    <w:rsid w:val="00552F33"/>
    <w:rsid w:val="00565A05"/>
    <w:rsid w:val="00566710"/>
    <w:rsid w:val="005758CC"/>
    <w:rsid w:val="005769F9"/>
    <w:rsid w:val="005863E6"/>
    <w:rsid w:val="00592E17"/>
    <w:rsid w:val="00593F05"/>
    <w:rsid w:val="005A117A"/>
    <w:rsid w:val="005A7027"/>
    <w:rsid w:val="005A75A7"/>
    <w:rsid w:val="005B25B7"/>
    <w:rsid w:val="005B297D"/>
    <w:rsid w:val="005B4EB1"/>
    <w:rsid w:val="005C102D"/>
    <w:rsid w:val="005D48AE"/>
    <w:rsid w:val="005E1D19"/>
    <w:rsid w:val="00613E24"/>
    <w:rsid w:val="00623753"/>
    <w:rsid w:val="00623999"/>
    <w:rsid w:val="00625521"/>
    <w:rsid w:val="00627C5B"/>
    <w:rsid w:val="00630F78"/>
    <w:rsid w:val="00633468"/>
    <w:rsid w:val="006479EE"/>
    <w:rsid w:val="00660793"/>
    <w:rsid w:val="00666CE0"/>
    <w:rsid w:val="0067167D"/>
    <w:rsid w:val="0067340B"/>
    <w:rsid w:val="00675F4E"/>
    <w:rsid w:val="006928F8"/>
    <w:rsid w:val="006A3A9F"/>
    <w:rsid w:val="006A5165"/>
    <w:rsid w:val="006A5220"/>
    <w:rsid w:val="006C0C7E"/>
    <w:rsid w:val="006C4433"/>
    <w:rsid w:val="006C57E4"/>
    <w:rsid w:val="006D29EE"/>
    <w:rsid w:val="006D7D86"/>
    <w:rsid w:val="006E0EA6"/>
    <w:rsid w:val="006E3797"/>
    <w:rsid w:val="007224AA"/>
    <w:rsid w:val="00746025"/>
    <w:rsid w:val="00746BE0"/>
    <w:rsid w:val="00746F39"/>
    <w:rsid w:val="00747603"/>
    <w:rsid w:val="00752717"/>
    <w:rsid w:val="00756CD9"/>
    <w:rsid w:val="00757A6C"/>
    <w:rsid w:val="00771066"/>
    <w:rsid w:val="00771982"/>
    <w:rsid w:val="00771C21"/>
    <w:rsid w:val="007749EF"/>
    <w:rsid w:val="00774D50"/>
    <w:rsid w:val="00775669"/>
    <w:rsid w:val="00777B48"/>
    <w:rsid w:val="007847B9"/>
    <w:rsid w:val="00795B2F"/>
    <w:rsid w:val="007A7FCF"/>
    <w:rsid w:val="007B417A"/>
    <w:rsid w:val="007D7F57"/>
    <w:rsid w:val="007F1E5C"/>
    <w:rsid w:val="007F4D60"/>
    <w:rsid w:val="008023FD"/>
    <w:rsid w:val="008026B3"/>
    <w:rsid w:val="00804110"/>
    <w:rsid w:val="008054ED"/>
    <w:rsid w:val="008219B3"/>
    <w:rsid w:val="00830EBD"/>
    <w:rsid w:val="00840D09"/>
    <w:rsid w:val="00841527"/>
    <w:rsid w:val="0087024D"/>
    <w:rsid w:val="00871BDA"/>
    <w:rsid w:val="008A7FD5"/>
    <w:rsid w:val="008B1003"/>
    <w:rsid w:val="008B47A9"/>
    <w:rsid w:val="008B4F40"/>
    <w:rsid w:val="008B67FD"/>
    <w:rsid w:val="008C4E24"/>
    <w:rsid w:val="008C7689"/>
    <w:rsid w:val="008E2DB0"/>
    <w:rsid w:val="008F18A3"/>
    <w:rsid w:val="009077AF"/>
    <w:rsid w:val="00914E0E"/>
    <w:rsid w:val="00934C89"/>
    <w:rsid w:val="00946946"/>
    <w:rsid w:val="00960871"/>
    <w:rsid w:val="00964C37"/>
    <w:rsid w:val="009652C4"/>
    <w:rsid w:val="00976C9C"/>
    <w:rsid w:val="00984DF9"/>
    <w:rsid w:val="009C0B31"/>
    <w:rsid w:val="009C1874"/>
    <w:rsid w:val="009C6D9F"/>
    <w:rsid w:val="009D6272"/>
    <w:rsid w:val="00A028E7"/>
    <w:rsid w:val="00A02A02"/>
    <w:rsid w:val="00A24505"/>
    <w:rsid w:val="00A412D8"/>
    <w:rsid w:val="00A513E8"/>
    <w:rsid w:val="00A7155D"/>
    <w:rsid w:val="00A860FE"/>
    <w:rsid w:val="00A9394B"/>
    <w:rsid w:val="00AA6E35"/>
    <w:rsid w:val="00AB6BEA"/>
    <w:rsid w:val="00AC4775"/>
    <w:rsid w:val="00AC6484"/>
    <w:rsid w:val="00AD0341"/>
    <w:rsid w:val="00AD5454"/>
    <w:rsid w:val="00AE4234"/>
    <w:rsid w:val="00AF1227"/>
    <w:rsid w:val="00AF30F9"/>
    <w:rsid w:val="00AF560E"/>
    <w:rsid w:val="00AF6BFF"/>
    <w:rsid w:val="00B07A28"/>
    <w:rsid w:val="00B1269D"/>
    <w:rsid w:val="00B14763"/>
    <w:rsid w:val="00B2488F"/>
    <w:rsid w:val="00B31E7A"/>
    <w:rsid w:val="00B34FB1"/>
    <w:rsid w:val="00B41319"/>
    <w:rsid w:val="00B513FE"/>
    <w:rsid w:val="00B52223"/>
    <w:rsid w:val="00B549A1"/>
    <w:rsid w:val="00B549F6"/>
    <w:rsid w:val="00B55A67"/>
    <w:rsid w:val="00B76D8E"/>
    <w:rsid w:val="00B82DAA"/>
    <w:rsid w:val="00B86CDA"/>
    <w:rsid w:val="00B96D0E"/>
    <w:rsid w:val="00BA18A9"/>
    <w:rsid w:val="00BB28F3"/>
    <w:rsid w:val="00BB4469"/>
    <w:rsid w:val="00BB6025"/>
    <w:rsid w:val="00BC22A0"/>
    <w:rsid w:val="00BC2A2A"/>
    <w:rsid w:val="00BC332B"/>
    <w:rsid w:val="00BC3F37"/>
    <w:rsid w:val="00BC4640"/>
    <w:rsid w:val="00BC63A3"/>
    <w:rsid w:val="00BC7470"/>
    <w:rsid w:val="00BE20D1"/>
    <w:rsid w:val="00BE299D"/>
    <w:rsid w:val="00C1262D"/>
    <w:rsid w:val="00C228DD"/>
    <w:rsid w:val="00C52FAB"/>
    <w:rsid w:val="00C53CE7"/>
    <w:rsid w:val="00C61932"/>
    <w:rsid w:val="00C67F2A"/>
    <w:rsid w:val="00C736B8"/>
    <w:rsid w:val="00C74870"/>
    <w:rsid w:val="00C834AB"/>
    <w:rsid w:val="00C90D52"/>
    <w:rsid w:val="00C93055"/>
    <w:rsid w:val="00CA3259"/>
    <w:rsid w:val="00CA6D30"/>
    <w:rsid w:val="00CB0483"/>
    <w:rsid w:val="00CB2B79"/>
    <w:rsid w:val="00CD6B8E"/>
    <w:rsid w:val="00CE303E"/>
    <w:rsid w:val="00CE6459"/>
    <w:rsid w:val="00CE695A"/>
    <w:rsid w:val="00D10BD9"/>
    <w:rsid w:val="00D24207"/>
    <w:rsid w:val="00D367BF"/>
    <w:rsid w:val="00D42B5B"/>
    <w:rsid w:val="00D43B93"/>
    <w:rsid w:val="00D476EE"/>
    <w:rsid w:val="00D5223F"/>
    <w:rsid w:val="00D559EC"/>
    <w:rsid w:val="00D6332F"/>
    <w:rsid w:val="00D80AB2"/>
    <w:rsid w:val="00D913BE"/>
    <w:rsid w:val="00D91E89"/>
    <w:rsid w:val="00DA6D42"/>
    <w:rsid w:val="00DB4E12"/>
    <w:rsid w:val="00DC160E"/>
    <w:rsid w:val="00DC3187"/>
    <w:rsid w:val="00DC31C5"/>
    <w:rsid w:val="00DD52BB"/>
    <w:rsid w:val="00DE2E8C"/>
    <w:rsid w:val="00DE51C0"/>
    <w:rsid w:val="00DF1BAC"/>
    <w:rsid w:val="00DF718D"/>
    <w:rsid w:val="00E00DC7"/>
    <w:rsid w:val="00E27265"/>
    <w:rsid w:val="00E427D7"/>
    <w:rsid w:val="00E53395"/>
    <w:rsid w:val="00E5448E"/>
    <w:rsid w:val="00E80A67"/>
    <w:rsid w:val="00E84494"/>
    <w:rsid w:val="00E85DA0"/>
    <w:rsid w:val="00EA2C6C"/>
    <w:rsid w:val="00EA4B5F"/>
    <w:rsid w:val="00EA7B77"/>
    <w:rsid w:val="00EB3696"/>
    <w:rsid w:val="00EC7A23"/>
    <w:rsid w:val="00ED1B72"/>
    <w:rsid w:val="00ED419C"/>
    <w:rsid w:val="00EF45F6"/>
    <w:rsid w:val="00EF6BF0"/>
    <w:rsid w:val="00F152FE"/>
    <w:rsid w:val="00F22EF8"/>
    <w:rsid w:val="00F31664"/>
    <w:rsid w:val="00F344E1"/>
    <w:rsid w:val="00F41B1F"/>
    <w:rsid w:val="00F449D2"/>
    <w:rsid w:val="00F44D45"/>
    <w:rsid w:val="00F5181F"/>
    <w:rsid w:val="00F53A9C"/>
    <w:rsid w:val="00F579AF"/>
    <w:rsid w:val="00F66EAB"/>
    <w:rsid w:val="00F73106"/>
    <w:rsid w:val="00F84C93"/>
    <w:rsid w:val="00F94292"/>
    <w:rsid w:val="00F95B43"/>
    <w:rsid w:val="00F95C70"/>
    <w:rsid w:val="00FC6CAF"/>
    <w:rsid w:val="00FD6209"/>
    <w:rsid w:val="00FE2803"/>
    <w:rsid w:val="00FE6490"/>
    <w:rsid w:val="00FF20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624B"/>
  <w15:chartTrackingRefBased/>
  <w15:docId w15:val="{F7B87F23-E871-4270-9C81-513FACF7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 w:val="22"/>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uiPriority w:val="9"/>
    <w:unhideWhenUsed/>
    <w:qFormat/>
    <w:rsid w:val="00775669"/>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sz w:val="24"/>
    </w:rPr>
  </w:style>
  <w:style w:type="paragraph" w:styleId="EnvelopeReturn">
    <w:name w:val="envelope return"/>
    <w:basedOn w:val="Normal"/>
    <w:semiHidden/>
    <w:rPr>
      <w:rFonts w:ascii="Maiandra GD" w:hAnsi="Maiandra GD"/>
      <w:sz w:val="20"/>
    </w:rPr>
  </w:style>
  <w:style w:type="paragraph" w:styleId="BodyTextIndent">
    <w:name w:val="Body Text Indent"/>
    <w:basedOn w:val="Normal"/>
    <w:semiHidden/>
    <w:pPr>
      <w:ind w:left="1080"/>
    </w:pPr>
    <w:rPr>
      <w:sz w:val="20"/>
    </w:rPr>
  </w:style>
  <w:style w:type="paragraph" w:styleId="Title">
    <w:name w:val="Title"/>
    <w:basedOn w:val="Normal"/>
    <w:link w:val="TitleChar"/>
    <w:uiPriority w:val="10"/>
    <w:qFormat/>
    <w:pPr>
      <w:jc w:val="center"/>
    </w:pPr>
    <w:rPr>
      <w:b/>
      <w:sz w:val="20"/>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cs="Tahoma"/>
      <w:sz w:val="16"/>
      <w:szCs w:val="16"/>
    </w:rPr>
  </w:style>
  <w:style w:type="character" w:styleId="Strong">
    <w:name w:val="Strong"/>
    <w:qFormat/>
    <w:rPr>
      <w:b/>
      <w:bCs/>
    </w:rPr>
  </w:style>
  <w:style w:type="character" w:customStyle="1" w:styleId="TitleChar">
    <w:name w:val="Title Char"/>
    <w:link w:val="Title"/>
    <w:uiPriority w:val="10"/>
    <w:rsid w:val="00F44D45"/>
    <w:rPr>
      <w:rFonts w:ascii="Tahoma" w:hAnsi="Tahoma"/>
      <w:b/>
      <w:lang w:val="en-US" w:eastAsia="en-US"/>
    </w:rPr>
  </w:style>
  <w:style w:type="character" w:customStyle="1" w:styleId="Heading2Char">
    <w:name w:val="Heading 2 Char"/>
    <w:link w:val="Heading2"/>
    <w:uiPriority w:val="9"/>
    <w:rsid w:val="00775669"/>
    <w:rPr>
      <w:rFonts w:ascii="Calibri Light" w:eastAsia="Times New Roman" w:hAnsi="Calibri Light" w:cs="Times New Roman"/>
      <w:b/>
      <w:bCs/>
      <w:i/>
      <w:iCs/>
      <w:sz w:val="28"/>
      <w:szCs w:val="28"/>
      <w:lang w:val="en-US" w:eastAsia="en-US"/>
    </w:rPr>
  </w:style>
  <w:style w:type="paragraph" w:styleId="BodyText">
    <w:name w:val="Body Text"/>
    <w:basedOn w:val="Normal"/>
    <w:link w:val="BodyTextChar"/>
    <w:uiPriority w:val="99"/>
    <w:unhideWhenUsed/>
    <w:rsid w:val="00775669"/>
    <w:pPr>
      <w:spacing w:after="120"/>
    </w:pPr>
  </w:style>
  <w:style w:type="character" w:customStyle="1" w:styleId="BodyTextChar">
    <w:name w:val="Body Text Char"/>
    <w:link w:val="BodyText"/>
    <w:uiPriority w:val="99"/>
    <w:rsid w:val="00775669"/>
    <w:rPr>
      <w:rFonts w:ascii="Tahoma" w:hAnsi="Tahoma"/>
      <w:sz w:val="22"/>
      <w:lang w:val="en-US" w:eastAsia="en-US"/>
    </w:rPr>
  </w:style>
  <w:style w:type="paragraph" w:styleId="ListParagraph">
    <w:name w:val="List Paragraph"/>
    <w:basedOn w:val="Normal"/>
    <w:uiPriority w:val="1"/>
    <w:qFormat/>
    <w:rsid w:val="00747603"/>
    <w:pPr>
      <w:widowControl w:val="0"/>
      <w:autoSpaceDE w:val="0"/>
      <w:autoSpaceDN w:val="0"/>
      <w:spacing w:before="51"/>
      <w:ind w:left="880" w:hanging="360"/>
    </w:pPr>
    <w:rPr>
      <w:rFonts w:ascii="Calibri" w:eastAsia="Calibri" w:hAnsi="Calibri" w:cs="Calibri"/>
      <w:szCs w:val="22"/>
    </w:rPr>
  </w:style>
  <w:style w:type="character" w:customStyle="1" w:styleId="FooterChar">
    <w:name w:val="Footer Char"/>
    <w:link w:val="Footer"/>
    <w:uiPriority w:val="99"/>
    <w:rsid w:val="004171D9"/>
    <w:rPr>
      <w:rFonts w:ascii="Tahoma" w:hAnsi="Tahoma"/>
      <w:sz w:val="22"/>
      <w:lang w:val="en-US" w:eastAsia="en-US"/>
    </w:rPr>
  </w:style>
  <w:style w:type="paragraph" w:styleId="Revision">
    <w:name w:val="Revision"/>
    <w:hidden/>
    <w:uiPriority w:val="99"/>
    <w:semiHidden/>
    <w:rsid w:val="009D6272"/>
    <w:rPr>
      <w:rFonts w:ascii="Tahoma" w:hAnsi="Tahoma"/>
      <w:sz w:val="22"/>
      <w:lang w:eastAsia="en-US"/>
    </w:rPr>
  </w:style>
  <w:style w:type="paragraph" w:customStyle="1" w:styleId="Default">
    <w:name w:val="Default"/>
    <w:rsid w:val="002A162F"/>
    <w:pPr>
      <w:autoSpaceDE w:val="0"/>
      <w:autoSpaceDN w:val="0"/>
      <w:adjustRightInd w:val="0"/>
    </w:pPr>
    <w:rPr>
      <w:rFonts w:ascii="Tahoma" w:hAnsi="Tahoma" w:cs="Tahoma"/>
      <w:color w:val="000000"/>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6</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BYLAW NO</vt:lpstr>
    </vt:vector>
  </TitlesOfParts>
  <Company>Village of Onoway</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 NO</dc:title>
  <dc:subject/>
  <dc:creator>Cathy</dc:creator>
  <cp:keywords/>
  <cp:lastModifiedBy>Wildwillow Enterprises</cp:lastModifiedBy>
  <cp:revision>130</cp:revision>
  <cp:lastPrinted>2019-04-12T17:39:00Z</cp:lastPrinted>
  <dcterms:created xsi:type="dcterms:W3CDTF">2023-11-01T18:05:00Z</dcterms:created>
  <dcterms:modified xsi:type="dcterms:W3CDTF">2023-11-20T23:12:00Z</dcterms:modified>
</cp:coreProperties>
</file>